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52" w:rsidRPr="00A80DF3" w:rsidRDefault="00C05C52" w:rsidP="00C05C52">
      <w:pPr>
        <w:pStyle w:val="21"/>
        <w:spacing w:after="0" w:line="360" w:lineRule="auto"/>
        <w:rPr>
          <w:sz w:val="28"/>
          <w:szCs w:val="28"/>
        </w:rPr>
      </w:pPr>
    </w:p>
    <w:p w:rsidR="00C3655F" w:rsidRPr="00EB7FC1" w:rsidRDefault="00C3655F" w:rsidP="00C365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>Министерство сельского хозяйства Российской Федерации</w:t>
      </w:r>
    </w:p>
    <w:p w:rsidR="00C3655F" w:rsidRPr="00EB7FC1" w:rsidRDefault="00C3655F" w:rsidP="00C365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>Департамент образования, научно-технологической политики и</w:t>
      </w:r>
    </w:p>
    <w:p w:rsidR="00C3655F" w:rsidRPr="00EB7FC1" w:rsidRDefault="00C3655F" w:rsidP="00C365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 xml:space="preserve"> </w:t>
      </w:r>
      <w:proofErr w:type="spellStart"/>
      <w:r w:rsidRPr="00EB7FC1">
        <w:rPr>
          <w:bCs/>
          <w:sz w:val="28"/>
          <w:szCs w:val="28"/>
        </w:rPr>
        <w:t>рыбохозяйственного</w:t>
      </w:r>
      <w:proofErr w:type="spellEnd"/>
      <w:r w:rsidRPr="00EB7FC1">
        <w:rPr>
          <w:bCs/>
          <w:sz w:val="28"/>
          <w:szCs w:val="28"/>
        </w:rPr>
        <w:t xml:space="preserve"> комплекса</w:t>
      </w:r>
    </w:p>
    <w:p w:rsidR="00C3655F" w:rsidRPr="00EB7FC1" w:rsidRDefault="00C3655F" w:rsidP="00C365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>Федеральное государственное бюджетное образовательное учреждение вы</w:t>
      </w:r>
      <w:r w:rsidRPr="00EB7FC1">
        <w:rPr>
          <w:bCs/>
          <w:sz w:val="28"/>
          <w:szCs w:val="28"/>
        </w:rPr>
        <w:t>с</w:t>
      </w:r>
      <w:r w:rsidRPr="00EB7FC1">
        <w:rPr>
          <w:bCs/>
          <w:sz w:val="28"/>
          <w:szCs w:val="28"/>
        </w:rPr>
        <w:t>шего образования</w:t>
      </w:r>
    </w:p>
    <w:p w:rsidR="00C3655F" w:rsidRPr="00EB7FC1" w:rsidRDefault="00C3655F" w:rsidP="00C365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>«Волгоградский государственный аграрный университет»</w:t>
      </w:r>
    </w:p>
    <w:p w:rsidR="00C3655F" w:rsidRPr="00EB7FC1" w:rsidRDefault="00C3655F" w:rsidP="00C365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>Эколого-мелиоративный факультет</w:t>
      </w:r>
    </w:p>
    <w:p w:rsidR="00C05C52" w:rsidRPr="00EB7FC1" w:rsidRDefault="00C05C52" w:rsidP="00C05C52">
      <w:pPr>
        <w:pStyle w:val="21"/>
        <w:spacing w:after="0" w:line="360" w:lineRule="auto"/>
        <w:rPr>
          <w:sz w:val="28"/>
          <w:szCs w:val="28"/>
        </w:rPr>
      </w:pPr>
    </w:p>
    <w:p w:rsidR="00C05C52" w:rsidRDefault="00C05C52" w:rsidP="00C05C52">
      <w:pPr>
        <w:pStyle w:val="2"/>
        <w:spacing w:before="0" w:beforeAutospacing="0" w:after="0" w:afterAutospacing="0" w:line="360" w:lineRule="auto"/>
        <w:ind w:left="4820"/>
        <w:jc w:val="center"/>
        <w:rPr>
          <w:b w:val="0"/>
          <w:sz w:val="28"/>
          <w:szCs w:val="28"/>
        </w:rPr>
      </w:pPr>
      <w:r w:rsidRPr="00652624">
        <w:rPr>
          <w:b w:val="0"/>
          <w:sz w:val="28"/>
          <w:szCs w:val="28"/>
        </w:rPr>
        <w:t>УТВЕРЖДАЮ</w:t>
      </w:r>
    </w:p>
    <w:p w:rsidR="00EB7FC1" w:rsidRPr="00652624" w:rsidRDefault="00EB7FC1" w:rsidP="00EB7FC1">
      <w:pPr>
        <w:pStyle w:val="2"/>
        <w:spacing w:before="0" w:beforeAutospacing="0" w:after="0" w:afterAutospacing="0" w:line="360" w:lineRule="auto"/>
        <w:ind w:left="48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 эколого-мелиоративного</w:t>
      </w:r>
      <w:r w:rsidR="003401D1">
        <w:rPr>
          <w:b w:val="0"/>
          <w:sz w:val="28"/>
          <w:szCs w:val="28"/>
        </w:rPr>
        <w:t>-</w:t>
      </w:r>
      <w:bookmarkStart w:id="0" w:name="_GoBack"/>
      <w:bookmarkEnd w:id="0"/>
      <w:r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культета</w:t>
      </w:r>
    </w:p>
    <w:p w:rsidR="00C05C52" w:rsidRPr="00A33E40" w:rsidRDefault="00C05C52" w:rsidP="00C05C52">
      <w:pPr>
        <w:pStyle w:val="5"/>
        <w:spacing w:before="0" w:line="360" w:lineRule="auto"/>
        <w:jc w:val="right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</w:rPr>
        <w:t xml:space="preserve"> О. А. Кулагина</w:t>
      </w:r>
    </w:p>
    <w:p w:rsidR="00C05C52" w:rsidRPr="00A80DF3" w:rsidRDefault="00C05C52" w:rsidP="00C05C5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B7FC1">
        <w:rPr>
          <w:sz w:val="28"/>
          <w:szCs w:val="28"/>
        </w:rPr>
        <w:t xml:space="preserve"> 2022</w:t>
      </w:r>
      <w:r w:rsidRPr="00A80DF3">
        <w:rPr>
          <w:sz w:val="28"/>
          <w:szCs w:val="28"/>
        </w:rPr>
        <w:t xml:space="preserve"> г.</w:t>
      </w:r>
    </w:p>
    <w:p w:rsidR="00C05C52" w:rsidRPr="000F00BB" w:rsidRDefault="00C05C52" w:rsidP="00C05C52">
      <w:pPr>
        <w:jc w:val="right"/>
        <w:rPr>
          <w:sz w:val="28"/>
          <w:szCs w:val="28"/>
        </w:rPr>
      </w:pPr>
    </w:p>
    <w:p w:rsidR="00C05C52" w:rsidRPr="000F00BB" w:rsidRDefault="00C05C52" w:rsidP="00C05C52">
      <w:pPr>
        <w:jc w:val="center"/>
        <w:rPr>
          <w:b/>
          <w:bCs/>
          <w:sz w:val="28"/>
          <w:szCs w:val="28"/>
        </w:rPr>
      </w:pPr>
    </w:p>
    <w:p w:rsidR="00C05C52" w:rsidRPr="000F00BB" w:rsidRDefault="00C05C52" w:rsidP="00C05C52">
      <w:pPr>
        <w:jc w:val="center"/>
        <w:rPr>
          <w:b/>
          <w:bCs/>
          <w:sz w:val="28"/>
          <w:szCs w:val="28"/>
        </w:rPr>
      </w:pPr>
    </w:p>
    <w:p w:rsidR="00C05C52" w:rsidRPr="000F00BB" w:rsidRDefault="00C05C52" w:rsidP="00C05C52">
      <w:pPr>
        <w:jc w:val="center"/>
        <w:rPr>
          <w:b/>
          <w:bCs/>
          <w:sz w:val="28"/>
          <w:szCs w:val="28"/>
        </w:rPr>
      </w:pPr>
    </w:p>
    <w:p w:rsidR="00C05C52" w:rsidRPr="001D5E56" w:rsidRDefault="00C05C52" w:rsidP="00C05C52">
      <w:pPr>
        <w:jc w:val="center"/>
        <w:rPr>
          <w:b/>
          <w:bCs/>
          <w:sz w:val="32"/>
          <w:szCs w:val="32"/>
        </w:rPr>
      </w:pPr>
      <w:r w:rsidRPr="001D5E56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ПРАКТИКИ</w:t>
      </w:r>
    </w:p>
    <w:p w:rsidR="00C05C52" w:rsidRPr="000F00BB" w:rsidRDefault="00C05C52" w:rsidP="00C05C52">
      <w:pPr>
        <w:jc w:val="center"/>
        <w:rPr>
          <w:sz w:val="28"/>
          <w:szCs w:val="28"/>
        </w:rPr>
      </w:pPr>
    </w:p>
    <w:p w:rsidR="00C05C52" w:rsidRPr="00381684" w:rsidRDefault="00010040" w:rsidP="00203150">
      <w:pPr>
        <w:spacing w:line="360" w:lineRule="auto"/>
        <w:jc w:val="center"/>
        <w:rPr>
          <w:smallCaps/>
          <w:sz w:val="32"/>
          <w:szCs w:val="32"/>
          <w:u w:val="single"/>
        </w:rPr>
      </w:pPr>
      <w:r>
        <w:rPr>
          <w:smallCaps/>
          <w:sz w:val="32"/>
          <w:szCs w:val="32"/>
          <w:u w:val="single"/>
        </w:rPr>
        <w:t>Б</w:t>
      </w:r>
      <w:proofErr w:type="gramStart"/>
      <w:r>
        <w:rPr>
          <w:smallCaps/>
          <w:sz w:val="32"/>
          <w:szCs w:val="32"/>
          <w:u w:val="single"/>
        </w:rPr>
        <w:t>2</w:t>
      </w:r>
      <w:proofErr w:type="gramEnd"/>
      <w:r>
        <w:rPr>
          <w:smallCaps/>
          <w:sz w:val="32"/>
          <w:szCs w:val="32"/>
          <w:u w:val="single"/>
        </w:rPr>
        <w:t>.О</w:t>
      </w:r>
      <w:r w:rsidR="00003377">
        <w:rPr>
          <w:smallCaps/>
          <w:sz w:val="32"/>
          <w:szCs w:val="32"/>
          <w:u w:val="single"/>
        </w:rPr>
        <w:t>.</w:t>
      </w:r>
      <w:r>
        <w:rPr>
          <w:smallCaps/>
          <w:sz w:val="32"/>
          <w:szCs w:val="32"/>
          <w:u w:val="single"/>
        </w:rPr>
        <w:t>0</w:t>
      </w:r>
      <w:r w:rsidR="00003377">
        <w:rPr>
          <w:smallCaps/>
          <w:sz w:val="32"/>
          <w:szCs w:val="32"/>
          <w:u w:val="single"/>
        </w:rPr>
        <w:t>4</w:t>
      </w:r>
      <w:r>
        <w:rPr>
          <w:smallCaps/>
          <w:sz w:val="32"/>
          <w:szCs w:val="32"/>
          <w:u w:val="single"/>
        </w:rPr>
        <w:t>(У)</w:t>
      </w:r>
      <w:r w:rsidR="00003377">
        <w:rPr>
          <w:smallCaps/>
          <w:sz w:val="32"/>
          <w:szCs w:val="32"/>
          <w:u w:val="single"/>
        </w:rPr>
        <w:t xml:space="preserve"> </w:t>
      </w:r>
      <w:r w:rsidR="00203150">
        <w:rPr>
          <w:smallCaps/>
          <w:sz w:val="32"/>
          <w:szCs w:val="32"/>
          <w:u w:val="single"/>
        </w:rPr>
        <w:t>ТЕХНОЛОГИЧЕСКАЯ (ПРОИЗВОДСТВЕННО-ТЕХНОЛОГИЧЕСКАЯ) ПРАКТИКА</w:t>
      </w:r>
      <w:r w:rsidR="00800C24">
        <w:rPr>
          <w:smallCaps/>
          <w:sz w:val="32"/>
          <w:szCs w:val="32"/>
          <w:u w:val="single"/>
        </w:rPr>
        <w:t xml:space="preserve"> </w:t>
      </w:r>
    </w:p>
    <w:p w:rsidR="00C05C52" w:rsidRPr="00FB007C" w:rsidRDefault="00C05C52" w:rsidP="00C05C52">
      <w:pPr>
        <w:spacing w:line="360" w:lineRule="auto"/>
        <w:jc w:val="both"/>
        <w:rPr>
          <w:sz w:val="28"/>
          <w:szCs w:val="28"/>
        </w:rPr>
      </w:pPr>
      <w:r w:rsidRPr="00FB007C">
        <w:rPr>
          <w:b/>
          <w:bCs/>
          <w:sz w:val="28"/>
          <w:szCs w:val="28"/>
        </w:rPr>
        <w:t xml:space="preserve">Кафедра: </w:t>
      </w:r>
      <w:r w:rsidRPr="00FB007C">
        <w:rPr>
          <w:i/>
          <w:iCs/>
          <w:sz w:val="28"/>
          <w:szCs w:val="28"/>
          <w:u w:val="single"/>
        </w:rPr>
        <w:t>«Прикладная геодезия природообустройство и водопользование»</w:t>
      </w:r>
      <w:r w:rsidRPr="00FB007C">
        <w:rPr>
          <w:i/>
          <w:iCs/>
          <w:sz w:val="28"/>
          <w:szCs w:val="28"/>
          <w:u w:val="single"/>
        </w:rPr>
        <w:tab/>
      </w:r>
    </w:p>
    <w:p w:rsidR="00C05C52" w:rsidRPr="00FB007C" w:rsidRDefault="00C05C52" w:rsidP="00C05C52">
      <w:pPr>
        <w:spacing w:line="360" w:lineRule="auto"/>
        <w:jc w:val="both"/>
        <w:rPr>
          <w:sz w:val="28"/>
          <w:szCs w:val="28"/>
          <w:u w:val="single"/>
        </w:rPr>
      </w:pPr>
      <w:r w:rsidRPr="00652624">
        <w:rPr>
          <w:b/>
          <w:bCs/>
          <w:sz w:val="28"/>
          <w:szCs w:val="28"/>
        </w:rPr>
        <w:t>Уровень высшего образования:</w:t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B007C">
        <w:rPr>
          <w:i/>
          <w:iCs/>
          <w:sz w:val="28"/>
          <w:szCs w:val="28"/>
          <w:u w:val="single"/>
        </w:rPr>
        <w:t>бакалавриат</w:t>
      </w:r>
      <w:r w:rsidRPr="00FB007C">
        <w:rPr>
          <w:i/>
          <w:iCs/>
          <w:sz w:val="28"/>
          <w:szCs w:val="28"/>
          <w:u w:val="single"/>
        </w:rPr>
        <w:tab/>
      </w:r>
      <w:r w:rsidRPr="00FB007C">
        <w:rPr>
          <w:i/>
          <w:iCs/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</w:p>
    <w:p w:rsidR="00EA2696" w:rsidRDefault="00800C24" w:rsidP="00EA2696">
      <w:pPr>
        <w:spacing w:line="360" w:lineRule="auto"/>
        <w:ind w:left="-284" w:hanging="142"/>
        <w:rPr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</w:t>
      </w:r>
      <w:r w:rsidR="00C05C52" w:rsidRPr="00FB007C">
        <w:rPr>
          <w:b/>
          <w:bCs/>
          <w:sz w:val="28"/>
          <w:szCs w:val="28"/>
        </w:rPr>
        <w:t xml:space="preserve">Направление подготовки: </w:t>
      </w:r>
      <w:r w:rsidR="00EA2696">
        <w:rPr>
          <w:i/>
          <w:iCs/>
          <w:sz w:val="28"/>
          <w:szCs w:val="28"/>
          <w:u w:val="single"/>
        </w:rPr>
        <w:t>35</w:t>
      </w:r>
      <w:r w:rsidR="00C05C52" w:rsidRPr="00FB007C">
        <w:rPr>
          <w:i/>
          <w:iCs/>
          <w:sz w:val="28"/>
          <w:szCs w:val="28"/>
          <w:u w:val="single"/>
        </w:rPr>
        <w:t>.03</w:t>
      </w:r>
      <w:r w:rsidR="00EA2696">
        <w:rPr>
          <w:i/>
          <w:iCs/>
          <w:sz w:val="28"/>
          <w:szCs w:val="28"/>
          <w:u w:val="single"/>
        </w:rPr>
        <w:t>.11</w:t>
      </w:r>
      <w:r>
        <w:rPr>
          <w:i/>
          <w:iCs/>
          <w:sz w:val="28"/>
          <w:szCs w:val="28"/>
          <w:u w:val="single"/>
        </w:rPr>
        <w:t xml:space="preserve"> «</w:t>
      </w:r>
      <w:r w:rsidR="00EA2696">
        <w:rPr>
          <w:i/>
          <w:iCs/>
          <w:sz w:val="28"/>
          <w:szCs w:val="28"/>
          <w:u w:val="single"/>
        </w:rPr>
        <w:t>Гидромелиорация»</w:t>
      </w:r>
      <w:r w:rsidR="00EA2696">
        <w:rPr>
          <w:i/>
          <w:iCs/>
          <w:sz w:val="28"/>
          <w:szCs w:val="28"/>
          <w:u w:val="single"/>
        </w:rPr>
        <w:tab/>
      </w:r>
      <w:r w:rsidR="00EA2696">
        <w:rPr>
          <w:i/>
          <w:iCs/>
          <w:sz w:val="28"/>
          <w:szCs w:val="28"/>
          <w:u w:val="single"/>
        </w:rPr>
        <w:tab/>
      </w:r>
      <w:r w:rsidR="00EA2696">
        <w:rPr>
          <w:i/>
          <w:iCs/>
          <w:sz w:val="28"/>
          <w:szCs w:val="28"/>
          <w:u w:val="single"/>
        </w:rPr>
        <w:tab/>
      </w:r>
      <w:r w:rsidR="00EA2696">
        <w:rPr>
          <w:i/>
          <w:iCs/>
          <w:sz w:val="28"/>
          <w:szCs w:val="28"/>
          <w:u w:val="single"/>
        </w:rPr>
        <w:tab/>
      </w:r>
    </w:p>
    <w:p w:rsidR="0002429C" w:rsidRDefault="00C05C52" w:rsidP="0002429C">
      <w:pPr>
        <w:spacing w:line="360" w:lineRule="auto"/>
        <w:jc w:val="both"/>
        <w:rPr>
          <w:sz w:val="28"/>
          <w:szCs w:val="28"/>
          <w:u w:val="single"/>
        </w:rPr>
      </w:pPr>
      <w:r w:rsidRPr="00FB007C">
        <w:rPr>
          <w:b/>
          <w:bCs/>
          <w:sz w:val="28"/>
          <w:szCs w:val="28"/>
        </w:rPr>
        <w:t xml:space="preserve">Профиль: </w:t>
      </w:r>
      <w:r w:rsidRPr="00FB007C">
        <w:rPr>
          <w:sz w:val="28"/>
          <w:szCs w:val="28"/>
          <w:u w:val="single"/>
        </w:rPr>
        <w:tab/>
      </w:r>
      <w:r w:rsidR="00EA2696" w:rsidRPr="00EA2696">
        <w:rPr>
          <w:i/>
          <w:sz w:val="28"/>
          <w:szCs w:val="28"/>
          <w:u w:val="single"/>
        </w:rPr>
        <w:t>Строительство и эксплуатация гидромелиоративных систем</w:t>
      </w:r>
      <w:r w:rsidR="0002429C">
        <w:rPr>
          <w:i/>
          <w:sz w:val="28"/>
          <w:u w:val="single"/>
        </w:rPr>
        <w:tab/>
      </w:r>
    </w:p>
    <w:p w:rsidR="00C05C52" w:rsidRPr="00FB007C" w:rsidRDefault="00C05C52" w:rsidP="00C05C52">
      <w:pPr>
        <w:spacing w:line="360" w:lineRule="auto"/>
        <w:jc w:val="both"/>
        <w:rPr>
          <w:sz w:val="28"/>
          <w:szCs w:val="28"/>
          <w:u w:val="single"/>
        </w:rPr>
      </w:pPr>
      <w:r w:rsidRPr="00FB007C">
        <w:rPr>
          <w:b/>
          <w:bCs/>
          <w:sz w:val="28"/>
          <w:szCs w:val="28"/>
        </w:rPr>
        <w:t xml:space="preserve">Форма обучения: </w:t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  <w:r w:rsidRPr="00FB007C">
        <w:rPr>
          <w:i/>
          <w:iCs/>
          <w:sz w:val="28"/>
          <w:szCs w:val="28"/>
          <w:u w:val="single"/>
        </w:rPr>
        <w:t>очная</w:t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  <w:r w:rsidRPr="00FB007C">
        <w:rPr>
          <w:sz w:val="28"/>
          <w:szCs w:val="28"/>
          <w:u w:val="single"/>
        </w:rPr>
        <w:tab/>
      </w:r>
    </w:p>
    <w:p w:rsidR="00C05C52" w:rsidRDefault="00C05C52" w:rsidP="00C05C52">
      <w:pPr>
        <w:spacing w:line="360" w:lineRule="auto"/>
        <w:jc w:val="both"/>
        <w:rPr>
          <w:sz w:val="28"/>
          <w:szCs w:val="28"/>
        </w:rPr>
      </w:pPr>
      <w:r w:rsidRPr="00652624">
        <w:rPr>
          <w:b/>
          <w:sz w:val="28"/>
          <w:szCs w:val="28"/>
        </w:rPr>
        <w:t>Год начала реализации образовательной программы</w:t>
      </w:r>
      <w:r>
        <w:rPr>
          <w:i/>
          <w:iCs/>
          <w:sz w:val="28"/>
          <w:szCs w:val="28"/>
          <w:u w:val="single"/>
        </w:rPr>
        <w:tab/>
      </w:r>
      <w:r>
        <w:rPr>
          <w:i/>
          <w:iCs/>
          <w:sz w:val="28"/>
          <w:szCs w:val="28"/>
          <w:u w:val="single"/>
        </w:rPr>
        <w:tab/>
      </w:r>
      <w:r w:rsidRPr="00FB007C">
        <w:rPr>
          <w:i/>
          <w:iCs/>
          <w:sz w:val="28"/>
          <w:szCs w:val="28"/>
          <w:u w:val="single"/>
        </w:rPr>
        <w:t>20</w:t>
      </w:r>
      <w:r>
        <w:rPr>
          <w:i/>
          <w:iCs/>
          <w:sz w:val="28"/>
          <w:szCs w:val="28"/>
          <w:u w:val="single"/>
        </w:rPr>
        <w:t>21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</w:p>
    <w:p w:rsidR="00C05C52" w:rsidRPr="000F00BB" w:rsidRDefault="00C05C52" w:rsidP="00C05C52">
      <w:pPr>
        <w:jc w:val="center"/>
        <w:rPr>
          <w:i/>
          <w:iCs/>
          <w:sz w:val="28"/>
          <w:szCs w:val="28"/>
        </w:rPr>
      </w:pPr>
    </w:p>
    <w:p w:rsidR="00C05C52" w:rsidRPr="000F00BB" w:rsidRDefault="00C05C52" w:rsidP="00C05C52">
      <w:pPr>
        <w:jc w:val="center"/>
        <w:rPr>
          <w:sz w:val="28"/>
          <w:szCs w:val="28"/>
        </w:rPr>
      </w:pPr>
    </w:p>
    <w:p w:rsidR="00C05C52" w:rsidRPr="000F00BB" w:rsidRDefault="00C05C52" w:rsidP="00C05C52">
      <w:pPr>
        <w:jc w:val="center"/>
        <w:rPr>
          <w:sz w:val="28"/>
          <w:szCs w:val="28"/>
          <w:u w:val="single"/>
        </w:rPr>
      </w:pPr>
    </w:p>
    <w:p w:rsidR="00C05C52" w:rsidRPr="000F00BB" w:rsidRDefault="00C05C52" w:rsidP="00C05C52">
      <w:pPr>
        <w:jc w:val="center"/>
        <w:rPr>
          <w:sz w:val="28"/>
          <w:szCs w:val="28"/>
        </w:rPr>
      </w:pPr>
    </w:p>
    <w:p w:rsidR="00C05C52" w:rsidRDefault="00C05C52" w:rsidP="00EB7FC1">
      <w:pPr>
        <w:rPr>
          <w:sz w:val="28"/>
          <w:szCs w:val="28"/>
        </w:rPr>
      </w:pPr>
    </w:p>
    <w:p w:rsidR="00C05C52" w:rsidRDefault="00C05C52" w:rsidP="00C05C52">
      <w:pPr>
        <w:jc w:val="center"/>
        <w:rPr>
          <w:sz w:val="28"/>
          <w:szCs w:val="28"/>
        </w:rPr>
      </w:pPr>
    </w:p>
    <w:p w:rsidR="00C05C52" w:rsidRPr="00EB7FC1" w:rsidRDefault="00C05C52" w:rsidP="00C05C52">
      <w:pPr>
        <w:jc w:val="center"/>
        <w:rPr>
          <w:bCs/>
          <w:sz w:val="28"/>
          <w:szCs w:val="28"/>
        </w:rPr>
      </w:pPr>
      <w:r w:rsidRPr="00EB7FC1">
        <w:rPr>
          <w:bCs/>
          <w:sz w:val="28"/>
          <w:szCs w:val="28"/>
        </w:rPr>
        <w:t>Волгоград</w:t>
      </w:r>
    </w:p>
    <w:p w:rsidR="00C05C52" w:rsidRPr="00EB7FC1" w:rsidRDefault="00C05C52" w:rsidP="00C05C52">
      <w:pPr>
        <w:jc w:val="center"/>
        <w:rPr>
          <w:sz w:val="28"/>
          <w:szCs w:val="28"/>
        </w:rPr>
      </w:pPr>
      <w:r w:rsidRPr="00EB7FC1">
        <w:rPr>
          <w:bCs/>
          <w:sz w:val="28"/>
          <w:szCs w:val="28"/>
        </w:rPr>
        <w:t>20</w:t>
      </w:r>
      <w:r w:rsidR="00EB7FC1" w:rsidRPr="00EB7FC1">
        <w:rPr>
          <w:bCs/>
          <w:sz w:val="28"/>
          <w:szCs w:val="28"/>
        </w:rPr>
        <w:t>22</w:t>
      </w:r>
      <w:r w:rsidRPr="00EB7FC1">
        <w:rPr>
          <w:sz w:val="28"/>
          <w:szCs w:val="28"/>
        </w:rPr>
        <w:br w:type="page"/>
      </w:r>
    </w:p>
    <w:p w:rsidR="001C4673" w:rsidRDefault="00800C24" w:rsidP="001C46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</w:t>
      </w:r>
      <w:r w:rsidR="001C4673">
        <w:rPr>
          <w:sz w:val="28"/>
          <w:szCs w:val="28"/>
        </w:rPr>
        <w:t>:</w:t>
      </w:r>
    </w:p>
    <w:p w:rsidR="001C4673" w:rsidRPr="001C4673" w:rsidRDefault="001C4673" w:rsidP="001C4673">
      <w:pPr>
        <w:pStyle w:val="Style11"/>
        <w:widowControl/>
        <w:tabs>
          <w:tab w:val="left" w:pos="4536"/>
        </w:tabs>
        <w:ind w:left="4536"/>
        <w:rPr>
          <w:rStyle w:val="FontStyle20"/>
          <w:b w:val="0"/>
          <w:sz w:val="28"/>
        </w:rPr>
      </w:pPr>
      <w:r w:rsidRPr="001C4673">
        <w:rPr>
          <w:rStyle w:val="FontStyle20"/>
          <w:b w:val="0"/>
          <w:sz w:val="28"/>
          <w:szCs w:val="28"/>
        </w:rPr>
        <w:t xml:space="preserve">доцент </w:t>
      </w:r>
      <w:r w:rsidRPr="001C4673">
        <w:rPr>
          <w:rStyle w:val="FontStyle20"/>
          <w:b w:val="0"/>
          <w:sz w:val="28"/>
          <w:szCs w:val="28"/>
          <w:u w:val="single"/>
        </w:rPr>
        <w:tab/>
      </w:r>
      <w:r w:rsidRPr="001C4673">
        <w:rPr>
          <w:rStyle w:val="FontStyle20"/>
          <w:b w:val="0"/>
          <w:sz w:val="28"/>
          <w:szCs w:val="28"/>
          <w:u w:val="single"/>
        </w:rPr>
        <w:tab/>
      </w:r>
      <w:r w:rsidRPr="001C4673">
        <w:rPr>
          <w:rStyle w:val="FontStyle20"/>
          <w:b w:val="0"/>
          <w:sz w:val="28"/>
          <w:szCs w:val="28"/>
          <w:u w:val="single"/>
        </w:rPr>
        <w:tab/>
      </w:r>
      <w:r w:rsidR="003E4B50">
        <w:rPr>
          <w:rStyle w:val="FontStyle20"/>
          <w:b w:val="0"/>
          <w:sz w:val="28"/>
          <w:szCs w:val="28"/>
        </w:rPr>
        <w:t xml:space="preserve"> А.А. Наливаева</w:t>
      </w:r>
    </w:p>
    <w:p w:rsidR="001C4673" w:rsidRPr="001C4673" w:rsidRDefault="001C4673" w:rsidP="001C4673">
      <w:pPr>
        <w:pStyle w:val="Style11"/>
        <w:widowControl/>
        <w:tabs>
          <w:tab w:val="left" w:pos="4536"/>
        </w:tabs>
        <w:ind w:left="4536"/>
        <w:rPr>
          <w:rStyle w:val="FontStyle20"/>
          <w:b w:val="0"/>
          <w:sz w:val="28"/>
          <w:szCs w:val="28"/>
        </w:rPr>
      </w:pPr>
    </w:p>
    <w:p w:rsidR="001C4673" w:rsidRDefault="001C4673" w:rsidP="001C4673">
      <w:pPr>
        <w:pStyle w:val="Style11"/>
        <w:widowControl/>
        <w:tabs>
          <w:tab w:val="left" w:pos="280"/>
        </w:tabs>
        <w:rPr>
          <w:rStyle w:val="FontStyle20"/>
          <w:b w:val="0"/>
          <w:bCs/>
          <w:sz w:val="28"/>
          <w:szCs w:val="28"/>
        </w:rPr>
      </w:pPr>
    </w:p>
    <w:p w:rsidR="00C05C52" w:rsidRPr="00A80DF3" w:rsidRDefault="00C05C52" w:rsidP="00AC2E6E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>рограмма практики</w:t>
      </w:r>
      <w:r w:rsidRPr="00A80DF3">
        <w:rPr>
          <w:sz w:val="28"/>
          <w:szCs w:val="28"/>
        </w:rPr>
        <w:t xml:space="preserve"> согласована с </w:t>
      </w:r>
      <w:r w:rsidRPr="00A80DF3">
        <w:rPr>
          <w:sz w:val="28"/>
          <w:szCs w:val="28"/>
          <w:lang w:eastAsia="en-US"/>
        </w:rPr>
        <w:t>руководителем основной профе</w:t>
      </w:r>
      <w:r w:rsidRPr="00A80DF3">
        <w:rPr>
          <w:sz w:val="28"/>
          <w:szCs w:val="28"/>
          <w:lang w:eastAsia="en-US"/>
        </w:rPr>
        <w:t>с</w:t>
      </w:r>
      <w:r w:rsidRPr="00A80DF3">
        <w:rPr>
          <w:sz w:val="28"/>
          <w:szCs w:val="28"/>
          <w:lang w:eastAsia="en-US"/>
        </w:rPr>
        <w:t>сиональной образовательной программы высшего образования по направл</w:t>
      </w:r>
      <w:r w:rsidRPr="00A80DF3">
        <w:rPr>
          <w:sz w:val="28"/>
          <w:szCs w:val="28"/>
          <w:lang w:eastAsia="en-US"/>
        </w:rPr>
        <w:t>е</w:t>
      </w:r>
      <w:r w:rsidRPr="00A80DF3">
        <w:rPr>
          <w:sz w:val="28"/>
          <w:szCs w:val="28"/>
          <w:lang w:eastAsia="en-US"/>
        </w:rPr>
        <w:t xml:space="preserve">нию подготовки </w:t>
      </w:r>
      <w:r w:rsidR="00AC2E6E">
        <w:rPr>
          <w:sz w:val="28"/>
          <w:szCs w:val="28"/>
        </w:rPr>
        <w:t>35.03.11 «Гидромелиорация</w:t>
      </w:r>
      <w:r w:rsidRPr="00A80DF3">
        <w:rPr>
          <w:sz w:val="28"/>
          <w:szCs w:val="28"/>
        </w:rPr>
        <w:t>»</w:t>
      </w:r>
      <w:r w:rsidR="00AC2E6E">
        <w:rPr>
          <w:sz w:val="28"/>
          <w:szCs w:val="28"/>
        </w:rPr>
        <w:t xml:space="preserve"> </w:t>
      </w:r>
      <w:r w:rsidRPr="00A80DF3">
        <w:rPr>
          <w:sz w:val="28"/>
          <w:szCs w:val="28"/>
        </w:rPr>
        <w:t>(профиль «</w:t>
      </w:r>
      <w:r w:rsidR="00AC2E6E">
        <w:rPr>
          <w:sz w:val="28"/>
        </w:rPr>
        <w:t>Строительство и эксплуатация гидромелиоративных систем</w:t>
      </w:r>
      <w:r w:rsidRPr="00A80DF3">
        <w:rPr>
          <w:sz w:val="28"/>
          <w:szCs w:val="28"/>
        </w:rPr>
        <w:t>»)</w:t>
      </w:r>
    </w:p>
    <w:p w:rsidR="003E4B50" w:rsidRDefault="003E4B50" w:rsidP="00C05C5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05C52" w:rsidRPr="00A80DF3" w:rsidRDefault="003E4B50" w:rsidP="00C05C5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E37E6">
        <w:rPr>
          <w:sz w:val="28"/>
          <w:szCs w:val="28"/>
        </w:rPr>
        <w:t xml:space="preserve">                            </w:t>
      </w:r>
      <w:r w:rsidR="00C3655F">
        <w:rPr>
          <w:sz w:val="28"/>
          <w:szCs w:val="28"/>
        </w:rPr>
        <w:t xml:space="preserve">  </w:t>
      </w:r>
      <w:proofErr w:type="spellStart"/>
      <w:r w:rsidR="00DE37E6">
        <w:rPr>
          <w:sz w:val="28"/>
          <w:szCs w:val="28"/>
        </w:rPr>
        <w:t>д</w:t>
      </w:r>
      <w:r w:rsidR="00EA2696">
        <w:rPr>
          <w:sz w:val="28"/>
          <w:szCs w:val="28"/>
        </w:rPr>
        <w:t>оцент____________В.В</w:t>
      </w:r>
      <w:proofErr w:type="spellEnd"/>
      <w:r w:rsidR="00EA2696">
        <w:rPr>
          <w:sz w:val="28"/>
          <w:szCs w:val="28"/>
        </w:rPr>
        <w:t>. Кузнецова</w:t>
      </w:r>
    </w:p>
    <w:p w:rsidR="00C05C52" w:rsidRPr="00A80DF3" w:rsidRDefault="00C05C52" w:rsidP="00C05C52">
      <w:pPr>
        <w:pStyle w:val="a4"/>
        <w:spacing w:after="0"/>
        <w:ind w:left="0"/>
        <w:rPr>
          <w:sz w:val="28"/>
          <w:szCs w:val="28"/>
        </w:rPr>
      </w:pPr>
    </w:p>
    <w:p w:rsidR="00C05C52" w:rsidRPr="009550E5" w:rsidRDefault="00C05C52" w:rsidP="00C05C52">
      <w:pPr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>рограмма практики</w:t>
      </w:r>
      <w:r w:rsidRPr="009550E5">
        <w:rPr>
          <w:color w:val="000000"/>
          <w:sz w:val="28"/>
          <w:szCs w:val="28"/>
        </w:rPr>
        <w:t xml:space="preserve"> обсуждена и одобрена</w:t>
      </w:r>
      <w:r w:rsidRPr="009550E5">
        <w:rPr>
          <w:sz w:val="28"/>
          <w:szCs w:val="28"/>
        </w:rPr>
        <w:t xml:space="preserve"> на заседании кафедры</w:t>
      </w:r>
    </w:p>
    <w:p w:rsidR="00C05C52" w:rsidRDefault="00C05C52" w:rsidP="00C05C52">
      <w:pPr>
        <w:rPr>
          <w:sz w:val="28"/>
          <w:szCs w:val="28"/>
        </w:rPr>
      </w:pPr>
      <w:r w:rsidRPr="009550E5">
        <w:rPr>
          <w:sz w:val="28"/>
          <w:szCs w:val="28"/>
        </w:rPr>
        <w:t>«Прикладная геодезия природообустройство и водопользование»</w:t>
      </w:r>
    </w:p>
    <w:p w:rsidR="00C05C52" w:rsidRPr="007A26F6" w:rsidRDefault="00C05C52" w:rsidP="00C05C52"/>
    <w:p w:rsidR="00C05C52" w:rsidRPr="009550E5" w:rsidRDefault="00C05C52" w:rsidP="00C05C52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>20</w:t>
      </w:r>
      <w:r w:rsidR="00EB7FC1">
        <w:rPr>
          <w:sz w:val="28"/>
          <w:szCs w:val="28"/>
        </w:rPr>
        <w:t>22</w:t>
      </w:r>
      <w:r w:rsidRPr="009550E5">
        <w:rPr>
          <w:sz w:val="28"/>
          <w:szCs w:val="28"/>
        </w:rPr>
        <w:t xml:space="preserve"> г.</w:t>
      </w:r>
    </w:p>
    <w:p w:rsidR="00C05C52" w:rsidRPr="009550E5" w:rsidRDefault="00C05C52" w:rsidP="00C05C52">
      <w:pPr>
        <w:pStyle w:val="a4"/>
        <w:spacing w:after="0"/>
        <w:ind w:left="0"/>
        <w:rPr>
          <w:sz w:val="28"/>
          <w:szCs w:val="28"/>
        </w:rPr>
      </w:pPr>
      <w:r w:rsidRPr="009550E5">
        <w:rPr>
          <w:sz w:val="28"/>
          <w:szCs w:val="28"/>
        </w:rPr>
        <w:t>Заведующий кафедрой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 А.С. Овчинников</w:t>
      </w:r>
    </w:p>
    <w:p w:rsidR="00C05C52" w:rsidRPr="007A26F6" w:rsidRDefault="00C05C52" w:rsidP="00C05C52"/>
    <w:p w:rsidR="00C05C52" w:rsidRPr="009550E5" w:rsidRDefault="00C05C52" w:rsidP="00C05C52">
      <w:pPr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>рограмма практики</w:t>
      </w:r>
      <w:r w:rsidRPr="009550E5">
        <w:rPr>
          <w:sz w:val="28"/>
          <w:szCs w:val="28"/>
        </w:rPr>
        <w:t xml:space="preserve"> одобрена методической комиссией</w:t>
      </w:r>
    </w:p>
    <w:p w:rsidR="00C05C52" w:rsidRPr="009550E5" w:rsidRDefault="00C05C52" w:rsidP="00C05C52">
      <w:pPr>
        <w:rPr>
          <w:sz w:val="28"/>
          <w:szCs w:val="28"/>
        </w:rPr>
      </w:pPr>
      <w:r>
        <w:rPr>
          <w:sz w:val="28"/>
          <w:szCs w:val="28"/>
        </w:rPr>
        <w:t>эколого-мелиоративного</w:t>
      </w:r>
      <w:r w:rsidRPr="009550E5">
        <w:rPr>
          <w:sz w:val="28"/>
          <w:szCs w:val="28"/>
        </w:rPr>
        <w:t xml:space="preserve"> факультета, </w:t>
      </w:r>
    </w:p>
    <w:p w:rsidR="00C05C52" w:rsidRPr="007A26F6" w:rsidRDefault="00C05C52" w:rsidP="00C05C52"/>
    <w:p w:rsidR="00C05C52" w:rsidRPr="009550E5" w:rsidRDefault="00C05C52" w:rsidP="00C05C52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>20</w:t>
      </w:r>
      <w:r w:rsidR="00EB7FC1">
        <w:rPr>
          <w:sz w:val="28"/>
          <w:szCs w:val="28"/>
        </w:rPr>
        <w:t>22</w:t>
      </w:r>
      <w:r w:rsidRPr="009550E5">
        <w:rPr>
          <w:sz w:val="28"/>
          <w:szCs w:val="28"/>
        </w:rPr>
        <w:t xml:space="preserve"> г.</w:t>
      </w:r>
    </w:p>
    <w:p w:rsidR="00C05C52" w:rsidRDefault="00C05C52" w:rsidP="00C05C52">
      <w:pPr>
        <w:rPr>
          <w:sz w:val="28"/>
          <w:szCs w:val="28"/>
        </w:rPr>
      </w:pPr>
      <w:r w:rsidRPr="009550E5">
        <w:rPr>
          <w:sz w:val="28"/>
          <w:szCs w:val="28"/>
        </w:rPr>
        <w:t>Председатель</w:t>
      </w:r>
    </w:p>
    <w:p w:rsidR="00C05C52" w:rsidRPr="007A26F6" w:rsidRDefault="00C05C52" w:rsidP="00C05C52">
      <w:pPr>
        <w:rPr>
          <w:rStyle w:val="FontStyle20"/>
          <w:sz w:val="28"/>
          <w:szCs w:val="28"/>
        </w:rPr>
      </w:pPr>
      <w:r w:rsidRPr="009550E5">
        <w:rPr>
          <w:sz w:val="28"/>
          <w:szCs w:val="28"/>
        </w:rPr>
        <w:t>методической комиссии</w:t>
      </w:r>
      <w:r w:rsidRPr="007A26F6">
        <w:rPr>
          <w:sz w:val="28"/>
          <w:szCs w:val="28"/>
        </w:rPr>
        <w:t xml:space="preserve">факультета         </w:t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 w:rsidRPr="009C363D">
        <w:rPr>
          <w:sz w:val="28"/>
          <w:szCs w:val="28"/>
        </w:rPr>
        <w:t>А.К. Васильев</w:t>
      </w:r>
    </w:p>
    <w:p w:rsidR="00C05C52" w:rsidRDefault="00C05C52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6717A" w:rsidRPr="00375E73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 Вид практики, с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>пособ и форм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аеё 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>проведения</w:t>
      </w:r>
    </w:p>
    <w:p w:rsidR="0066717A" w:rsidRPr="0066717A" w:rsidRDefault="0066717A" w:rsidP="0066717A">
      <w:pPr>
        <w:ind w:firstLine="709"/>
        <w:jc w:val="both"/>
        <w:rPr>
          <w:sz w:val="28"/>
          <w:szCs w:val="28"/>
        </w:rPr>
      </w:pPr>
      <w:r w:rsidRPr="0066717A">
        <w:rPr>
          <w:sz w:val="28"/>
          <w:szCs w:val="28"/>
        </w:rPr>
        <w:t xml:space="preserve">Вид практики </w:t>
      </w:r>
      <w:proofErr w:type="gramStart"/>
      <w:r w:rsidRPr="0066717A">
        <w:rPr>
          <w:sz w:val="28"/>
          <w:szCs w:val="28"/>
        </w:rPr>
        <w:t>–</w:t>
      </w:r>
      <w:r w:rsidRPr="0066717A">
        <w:rPr>
          <w:color w:val="000000"/>
          <w:sz w:val="28"/>
          <w:szCs w:val="28"/>
        </w:rPr>
        <w:t>у</w:t>
      </w:r>
      <w:proofErr w:type="gramEnd"/>
      <w:r w:rsidRPr="0066717A">
        <w:rPr>
          <w:color w:val="000000"/>
          <w:sz w:val="28"/>
          <w:szCs w:val="28"/>
        </w:rPr>
        <w:t>чебная.</w:t>
      </w:r>
    </w:p>
    <w:p w:rsidR="0066717A" w:rsidRPr="0066717A" w:rsidRDefault="0066717A" w:rsidP="0066717A">
      <w:pPr>
        <w:ind w:firstLine="709"/>
        <w:jc w:val="both"/>
        <w:rPr>
          <w:sz w:val="28"/>
          <w:szCs w:val="28"/>
        </w:rPr>
      </w:pPr>
      <w:r w:rsidRPr="0066717A">
        <w:rPr>
          <w:sz w:val="28"/>
          <w:szCs w:val="28"/>
        </w:rPr>
        <w:t xml:space="preserve">Способ проведения практики – </w:t>
      </w:r>
      <w:proofErr w:type="gramStart"/>
      <w:r w:rsidRPr="0066717A">
        <w:rPr>
          <w:color w:val="000000"/>
          <w:sz w:val="28"/>
          <w:szCs w:val="28"/>
        </w:rPr>
        <w:t>стационарная</w:t>
      </w:r>
      <w:proofErr w:type="gramEnd"/>
      <w:r w:rsidRPr="0066717A">
        <w:rPr>
          <w:color w:val="000000"/>
          <w:sz w:val="28"/>
          <w:szCs w:val="28"/>
        </w:rPr>
        <w:t>.</w:t>
      </w:r>
    </w:p>
    <w:p w:rsidR="0066717A" w:rsidRDefault="0066717A" w:rsidP="0066717A">
      <w:pPr>
        <w:ind w:firstLine="709"/>
        <w:jc w:val="both"/>
        <w:rPr>
          <w:sz w:val="28"/>
          <w:szCs w:val="28"/>
        </w:rPr>
      </w:pPr>
      <w:r w:rsidRPr="0066717A">
        <w:rPr>
          <w:color w:val="000000"/>
          <w:sz w:val="28"/>
          <w:szCs w:val="28"/>
        </w:rPr>
        <w:t>Форма проведения практики – непрерывно</w:t>
      </w:r>
      <w:r w:rsidRPr="0066717A">
        <w:rPr>
          <w:sz w:val="28"/>
          <w:szCs w:val="28"/>
        </w:rPr>
        <w:t>.</w:t>
      </w:r>
    </w:p>
    <w:p w:rsidR="0066717A" w:rsidRPr="0066717A" w:rsidRDefault="0066717A" w:rsidP="0066717A">
      <w:pPr>
        <w:jc w:val="both"/>
        <w:rPr>
          <w:sz w:val="16"/>
          <w:szCs w:val="16"/>
        </w:rPr>
      </w:pPr>
    </w:p>
    <w:p w:rsidR="0066717A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2П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еречень планируемых результатов обучения при прохождении</w:t>
      </w:r>
    </w:p>
    <w:p w:rsidR="0066717A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9BD">
        <w:rPr>
          <w:rFonts w:ascii="Times New Roman" w:hAnsi="Times New Roman"/>
          <w:b/>
          <w:color w:val="000000"/>
          <w:sz w:val="28"/>
          <w:szCs w:val="28"/>
        </w:rPr>
        <w:t xml:space="preserve">практики, </w:t>
      </w:r>
      <w:proofErr w:type="gramStart"/>
      <w:r w:rsidRPr="005929BD">
        <w:rPr>
          <w:rFonts w:ascii="Times New Roman" w:hAnsi="Times New Roman"/>
          <w:b/>
          <w:color w:val="000000"/>
          <w:sz w:val="28"/>
          <w:szCs w:val="28"/>
        </w:rPr>
        <w:t>соотнес</w:t>
      </w:r>
      <w:r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нны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proofErr w:type="gramEnd"/>
      <w:r w:rsidRPr="005929BD">
        <w:rPr>
          <w:rFonts w:ascii="Times New Roman" w:hAnsi="Times New Roman"/>
          <w:b/>
          <w:color w:val="000000"/>
          <w:sz w:val="28"/>
          <w:szCs w:val="28"/>
        </w:rPr>
        <w:t xml:space="preserve"> с планируемыми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результатами</w:t>
      </w:r>
    </w:p>
    <w:p w:rsidR="0066717A" w:rsidRPr="00375E73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9BD">
        <w:rPr>
          <w:rFonts w:ascii="Times New Roman" w:hAnsi="Times New Roman"/>
          <w:b/>
          <w:color w:val="000000"/>
          <w:sz w:val="28"/>
          <w:szCs w:val="28"/>
        </w:rPr>
        <w:t>освоенияобразовательной программы</w:t>
      </w:r>
    </w:p>
    <w:p w:rsidR="0066717A" w:rsidRPr="00E80A82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A82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является одной из</w:t>
      </w:r>
      <w:r w:rsidRPr="00E80A82">
        <w:rPr>
          <w:rFonts w:ascii="Times New Roman" w:hAnsi="Times New Roman"/>
          <w:sz w:val="28"/>
          <w:szCs w:val="28"/>
        </w:rPr>
        <w:t xml:space="preserve"> форм практической подготовки</w:t>
      </w:r>
      <w:r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щихся. Она предусматривает</w:t>
      </w:r>
      <w:r w:rsidRPr="00E80A82">
        <w:rPr>
          <w:rFonts w:ascii="Times New Roman" w:hAnsi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/>
          <w:sz w:val="28"/>
          <w:szCs w:val="28"/>
        </w:rPr>
        <w:t>е</w:t>
      </w:r>
      <w:r w:rsidRPr="00E80A82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E80A82">
        <w:rPr>
          <w:rFonts w:ascii="Times New Roman" w:hAnsi="Times New Roman"/>
          <w:sz w:val="28"/>
          <w:szCs w:val="28"/>
        </w:rPr>
        <w:t xml:space="preserve"> обучающимися определенных видов работ, связанных с будущей профессиональной де</w:t>
      </w:r>
      <w:r w:rsidRPr="00E80A82">
        <w:rPr>
          <w:rFonts w:ascii="Times New Roman" w:hAnsi="Times New Roman"/>
          <w:sz w:val="28"/>
          <w:szCs w:val="28"/>
        </w:rPr>
        <w:t>я</w:t>
      </w:r>
      <w:r w:rsidRPr="00E80A82">
        <w:rPr>
          <w:rFonts w:ascii="Times New Roman" w:hAnsi="Times New Roman"/>
          <w:sz w:val="28"/>
          <w:szCs w:val="28"/>
        </w:rPr>
        <w:t>тельностью.</w:t>
      </w:r>
    </w:p>
    <w:p w:rsidR="00474114" w:rsidRPr="008B385C" w:rsidRDefault="0066717A" w:rsidP="0047411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4B19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CA4B19">
        <w:rPr>
          <w:rFonts w:ascii="Times New Roman" w:hAnsi="Times New Roman"/>
          <w:sz w:val="28"/>
          <w:szCs w:val="28"/>
        </w:rPr>
        <w:t>является</w:t>
      </w:r>
      <w:r w:rsidR="00474114" w:rsidRPr="008B385C">
        <w:rPr>
          <w:rFonts w:ascii="Times New Roman" w:hAnsi="Times New Roman"/>
          <w:sz w:val="28"/>
          <w:szCs w:val="28"/>
        </w:rPr>
        <w:t>получение студентами необх</w:t>
      </w:r>
      <w:r w:rsidR="00474114" w:rsidRPr="008B385C">
        <w:rPr>
          <w:rFonts w:ascii="Times New Roman" w:hAnsi="Times New Roman"/>
          <w:sz w:val="28"/>
          <w:szCs w:val="28"/>
        </w:rPr>
        <w:t>о</w:t>
      </w:r>
      <w:r w:rsidR="00474114" w:rsidRPr="008B385C">
        <w:rPr>
          <w:rFonts w:ascii="Times New Roman" w:hAnsi="Times New Roman"/>
          <w:sz w:val="28"/>
          <w:szCs w:val="28"/>
        </w:rPr>
        <w:t>димых практических навыков в проведении топографо-геодезических работ.</w:t>
      </w:r>
    </w:p>
    <w:p w:rsidR="0066717A" w:rsidRPr="00CA4B19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</w:t>
      </w:r>
      <w:r w:rsidRPr="00CA4B19">
        <w:rPr>
          <w:rFonts w:ascii="Times New Roman" w:hAnsi="Times New Roman"/>
          <w:sz w:val="28"/>
          <w:szCs w:val="28"/>
        </w:rPr>
        <w:t xml:space="preserve"> направлено на решение следующих задач:</w:t>
      </w:r>
    </w:p>
    <w:p w:rsidR="00474114" w:rsidRPr="00474114" w:rsidRDefault="00474114" w:rsidP="00474114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474114">
        <w:rPr>
          <w:rFonts w:ascii="Times New Roman" w:hAnsi="Times New Roman"/>
          <w:spacing w:val="-4"/>
          <w:sz w:val="28"/>
          <w:szCs w:val="28"/>
        </w:rPr>
        <w:t>приобретение навыков геодезических измерений на местности, прои</w:t>
      </w:r>
      <w:r w:rsidRPr="00474114">
        <w:rPr>
          <w:rFonts w:ascii="Times New Roman" w:hAnsi="Times New Roman"/>
          <w:spacing w:val="-4"/>
          <w:sz w:val="28"/>
          <w:szCs w:val="28"/>
        </w:rPr>
        <w:t>з</w:t>
      </w:r>
      <w:r w:rsidRPr="00474114">
        <w:rPr>
          <w:rFonts w:ascii="Times New Roman" w:hAnsi="Times New Roman"/>
          <w:spacing w:val="-4"/>
          <w:sz w:val="28"/>
          <w:szCs w:val="28"/>
        </w:rPr>
        <w:t>водимых с помощью геодезических приборов;</w:t>
      </w:r>
    </w:p>
    <w:p w:rsidR="00474114" w:rsidRPr="00474114" w:rsidRDefault="00474114" w:rsidP="00474114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474114">
        <w:rPr>
          <w:rFonts w:ascii="Times New Roman" w:hAnsi="Times New Roman"/>
          <w:spacing w:val="-4"/>
          <w:sz w:val="28"/>
          <w:szCs w:val="28"/>
        </w:rPr>
        <w:t>проведения полевых топографо-геодезических работ;</w:t>
      </w:r>
    </w:p>
    <w:p w:rsidR="00474114" w:rsidRPr="00474114" w:rsidRDefault="00474114" w:rsidP="00474114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474114">
        <w:rPr>
          <w:rFonts w:ascii="Times New Roman" w:hAnsi="Times New Roman"/>
          <w:spacing w:val="-4"/>
          <w:sz w:val="28"/>
          <w:szCs w:val="28"/>
        </w:rPr>
        <w:t>обработка геодезических данных, составление топографических планов и других материалов топографо-геодезических изысканий;</w:t>
      </w:r>
    </w:p>
    <w:p w:rsidR="00474114" w:rsidRPr="00474114" w:rsidRDefault="00474114" w:rsidP="00474114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474114">
        <w:rPr>
          <w:rFonts w:ascii="Times New Roman" w:hAnsi="Times New Roman"/>
          <w:spacing w:val="-4"/>
          <w:sz w:val="28"/>
          <w:szCs w:val="28"/>
        </w:rPr>
        <w:t>решение различных инженерных задач геодезическими методами.</w:t>
      </w:r>
    </w:p>
    <w:p w:rsidR="0066717A" w:rsidRPr="00474114" w:rsidRDefault="0066717A" w:rsidP="0047411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4114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</w:t>
      </w:r>
      <w:r w:rsidR="00474114" w:rsidRPr="00474114">
        <w:rPr>
          <w:rFonts w:ascii="Times New Roman" w:hAnsi="Times New Roman"/>
          <w:color w:val="000000"/>
          <w:sz w:val="28"/>
          <w:szCs w:val="28"/>
        </w:rPr>
        <w:t>практики,</w:t>
      </w:r>
      <w:r w:rsidRPr="00474114">
        <w:rPr>
          <w:rFonts w:ascii="Times New Roman" w:hAnsi="Times New Roman"/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2959"/>
        <w:gridCol w:w="3724"/>
      </w:tblGrid>
      <w:tr w:rsidR="0066717A" w:rsidRPr="0066717A" w:rsidTr="00CC1840">
        <w:trPr>
          <w:trHeight w:val="585"/>
          <w:jc w:val="center"/>
        </w:trPr>
        <w:tc>
          <w:tcPr>
            <w:tcW w:w="2673" w:type="dxa"/>
            <w:vAlign w:val="center"/>
          </w:tcPr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r w:rsidRPr="0066717A">
              <w:rPr>
                <w:bCs/>
                <w:sz w:val="22"/>
                <w:szCs w:val="22"/>
              </w:rPr>
              <w:t>Код и наименование</w:t>
            </w:r>
          </w:p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r w:rsidRPr="0066717A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2959" w:type="dxa"/>
            <w:vAlign w:val="center"/>
          </w:tcPr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r w:rsidRPr="0066717A">
              <w:rPr>
                <w:bCs/>
                <w:sz w:val="22"/>
                <w:szCs w:val="22"/>
              </w:rPr>
              <w:t>Код и наименование</w:t>
            </w:r>
          </w:p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r w:rsidRPr="0066717A">
              <w:rPr>
                <w:bCs/>
                <w:sz w:val="22"/>
                <w:szCs w:val="22"/>
              </w:rPr>
              <w:t>индикатора достижения</w:t>
            </w:r>
          </w:p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r w:rsidRPr="0066717A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724" w:type="dxa"/>
            <w:vAlign w:val="center"/>
          </w:tcPr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r w:rsidRPr="0066717A">
              <w:rPr>
                <w:bCs/>
                <w:sz w:val="22"/>
                <w:szCs w:val="22"/>
              </w:rPr>
              <w:t>Планируемые результаты</w:t>
            </w:r>
          </w:p>
          <w:p w:rsidR="0066717A" w:rsidRPr="0066717A" w:rsidRDefault="0066717A" w:rsidP="00CC1840">
            <w:pPr>
              <w:ind w:left="-57" w:right="-57"/>
              <w:jc w:val="center"/>
              <w:rPr>
                <w:bCs/>
              </w:rPr>
            </w:pPr>
            <w:proofErr w:type="gramStart"/>
            <w:r w:rsidRPr="0066717A">
              <w:rPr>
                <w:bCs/>
                <w:sz w:val="22"/>
                <w:szCs w:val="22"/>
              </w:rPr>
              <w:t>обучения по практике</w:t>
            </w:r>
            <w:proofErr w:type="gramEnd"/>
          </w:p>
        </w:tc>
      </w:tr>
      <w:tr w:rsidR="00381684" w:rsidRPr="0066717A" w:rsidTr="0017394E">
        <w:trPr>
          <w:trHeight w:val="751"/>
          <w:jc w:val="center"/>
        </w:trPr>
        <w:tc>
          <w:tcPr>
            <w:tcW w:w="2673" w:type="dxa"/>
            <w:vMerge w:val="restart"/>
            <w:vAlign w:val="center"/>
          </w:tcPr>
          <w:p w:rsidR="00381684" w:rsidRPr="00CC1840" w:rsidRDefault="003D730D" w:rsidP="00474114">
            <w:pPr>
              <w:ind w:left="-57" w:right="-57"/>
              <w:jc w:val="both"/>
              <w:rPr>
                <w:bCs/>
              </w:rPr>
            </w:pPr>
            <w:r w:rsidRPr="000F3025">
              <w:rPr>
                <w:szCs w:val="28"/>
              </w:rPr>
              <w:t xml:space="preserve">УК-3. 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ос</w:t>
            </w:r>
            <w:r w:rsidRPr="000F3025">
              <w:rPr>
                <w:szCs w:val="28"/>
              </w:rPr>
              <w:t>у</w:t>
            </w:r>
            <w:r w:rsidRPr="000F3025">
              <w:rPr>
                <w:szCs w:val="28"/>
              </w:rPr>
              <w:t>ществлять социальное взаимодействие и реал</w:t>
            </w:r>
            <w:r w:rsidRPr="000F3025">
              <w:rPr>
                <w:szCs w:val="28"/>
              </w:rPr>
              <w:t>и</w:t>
            </w:r>
            <w:r w:rsidRPr="000F3025">
              <w:rPr>
                <w:szCs w:val="28"/>
              </w:rPr>
              <w:t>зовывать свою роль в команде</w:t>
            </w:r>
          </w:p>
        </w:tc>
        <w:tc>
          <w:tcPr>
            <w:tcW w:w="2959" w:type="dxa"/>
            <w:vMerge w:val="restart"/>
            <w:vAlign w:val="center"/>
          </w:tcPr>
          <w:p w:rsidR="00381684" w:rsidRPr="00CC1840" w:rsidRDefault="00EA3E87" w:rsidP="003D730D">
            <w:pPr>
              <w:ind w:left="-57" w:right="-57"/>
              <w:jc w:val="both"/>
              <w:rPr>
                <w:bCs/>
              </w:rPr>
            </w:pPr>
            <w:r w:rsidRPr="000F3025">
              <w:rPr>
                <w:szCs w:val="28"/>
              </w:rPr>
              <w:t>УК-3.3. Демонстрирует навыки осуществления с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t>циального взаимодействия и реализации своей роли в команде</w:t>
            </w:r>
          </w:p>
        </w:tc>
        <w:tc>
          <w:tcPr>
            <w:tcW w:w="3724" w:type="dxa"/>
            <w:vAlign w:val="center"/>
          </w:tcPr>
          <w:p w:rsidR="00142B67" w:rsidRPr="003C3F84" w:rsidRDefault="00381684" w:rsidP="00142B67">
            <w:pPr>
              <w:rPr>
                <w:b/>
              </w:rPr>
            </w:pPr>
            <w:r w:rsidRPr="003C3F84">
              <w:rPr>
                <w:b/>
                <w:sz w:val="22"/>
                <w:szCs w:val="22"/>
              </w:rPr>
              <w:t>Знать:</w:t>
            </w:r>
            <w:r w:rsidR="003C3F84" w:rsidRPr="003C3F84">
              <w:rPr>
                <w:b/>
                <w:sz w:val="22"/>
                <w:szCs w:val="22"/>
              </w:rPr>
              <w:t xml:space="preserve"> </w:t>
            </w:r>
            <w:r w:rsidR="003C3F84" w:rsidRPr="003C3F84">
              <w:rPr>
                <w:sz w:val="22"/>
                <w:szCs w:val="22"/>
              </w:rPr>
              <w:t>приемы и методы осущест</w:t>
            </w:r>
            <w:r w:rsidR="003C3F84" w:rsidRPr="003C3F84">
              <w:rPr>
                <w:sz w:val="22"/>
                <w:szCs w:val="22"/>
              </w:rPr>
              <w:t>в</w:t>
            </w:r>
            <w:r w:rsidR="003C3F84" w:rsidRPr="003C3F84">
              <w:rPr>
                <w:sz w:val="22"/>
                <w:szCs w:val="22"/>
              </w:rPr>
              <w:t>ления взаимодействия в команде</w:t>
            </w:r>
          </w:p>
          <w:p w:rsidR="00381684" w:rsidRPr="003C3F84" w:rsidRDefault="00381684" w:rsidP="00142B67">
            <w:pPr>
              <w:jc w:val="both"/>
              <w:rPr>
                <w:b/>
              </w:rPr>
            </w:pPr>
          </w:p>
        </w:tc>
      </w:tr>
      <w:tr w:rsidR="00381684" w:rsidRPr="0066717A" w:rsidTr="0017394E">
        <w:trPr>
          <w:trHeight w:val="752"/>
          <w:jc w:val="center"/>
        </w:trPr>
        <w:tc>
          <w:tcPr>
            <w:tcW w:w="2673" w:type="dxa"/>
            <w:vMerge/>
            <w:vAlign w:val="center"/>
          </w:tcPr>
          <w:p w:rsidR="00381684" w:rsidRPr="0066717A" w:rsidRDefault="00381684" w:rsidP="00CC1840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2959" w:type="dxa"/>
            <w:vMerge/>
            <w:vAlign w:val="center"/>
          </w:tcPr>
          <w:p w:rsidR="00381684" w:rsidRPr="0066717A" w:rsidRDefault="00381684" w:rsidP="00CC1840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724" w:type="dxa"/>
            <w:vAlign w:val="center"/>
          </w:tcPr>
          <w:p w:rsidR="00381684" w:rsidRPr="003C3F84" w:rsidRDefault="00381684" w:rsidP="003D730D">
            <w:pPr>
              <w:jc w:val="both"/>
            </w:pPr>
            <w:r w:rsidRPr="003C3F84">
              <w:rPr>
                <w:b/>
                <w:sz w:val="22"/>
                <w:szCs w:val="22"/>
              </w:rPr>
              <w:t>Уметь:</w:t>
            </w:r>
            <w:r w:rsidRPr="003C3F84">
              <w:rPr>
                <w:sz w:val="22"/>
                <w:szCs w:val="22"/>
              </w:rPr>
              <w:t xml:space="preserve"> </w:t>
            </w:r>
            <w:r w:rsidR="003C3F84" w:rsidRPr="003C3F84">
              <w:rPr>
                <w:sz w:val="22"/>
                <w:szCs w:val="22"/>
              </w:rPr>
              <w:t>демонстрировать навыки социального взаимодействия и ре</w:t>
            </w:r>
            <w:r w:rsidR="003C3F84" w:rsidRPr="003C3F84">
              <w:rPr>
                <w:sz w:val="22"/>
                <w:szCs w:val="22"/>
              </w:rPr>
              <w:t>а</w:t>
            </w:r>
            <w:r w:rsidR="003C3F84" w:rsidRPr="003C3F84">
              <w:rPr>
                <w:sz w:val="22"/>
                <w:szCs w:val="22"/>
              </w:rPr>
              <w:t>лизации своей роли в команде</w:t>
            </w:r>
          </w:p>
        </w:tc>
      </w:tr>
      <w:tr w:rsidR="00381684" w:rsidRPr="0066717A" w:rsidTr="0017394E">
        <w:trPr>
          <w:trHeight w:val="752"/>
          <w:jc w:val="center"/>
        </w:trPr>
        <w:tc>
          <w:tcPr>
            <w:tcW w:w="2673" w:type="dxa"/>
            <w:vMerge/>
            <w:vAlign w:val="center"/>
          </w:tcPr>
          <w:p w:rsidR="00381684" w:rsidRPr="0066717A" w:rsidRDefault="00381684" w:rsidP="00CC1840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2959" w:type="dxa"/>
            <w:vMerge/>
            <w:vAlign w:val="center"/>
          </w:tcPr>
          <w:p w:rsidR="00381684" w:rsidRPr="0066717A" w:rsidRDefault="00381684" w:rsidP="00CC1840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724" w:type="dxa"/>
            <w:vAlign w:val="center"/>
          </w:tcPr>
          <w:p w:rsidR="00381684" w:rsidRPr="003C3F84" w:rsidRDefault="00381684" w:rsidP="003D730D">
            <w:pPr>
              <w:jc w:val="both"/>
              <w:rPr>
                <w:b/>
                <w:spacing w:val="-2"/>
              </w:rPr>
            </w:pPr>
            <w:r w:rsidRPr="003C3F84">
              <w:rPr>
                <w:b/>
                <w:spacing w:val="-2"/>
                <w:sz w:val="22"/>
                <w:szCs w:val="22"/>
              </w:rPr>
              <w:t xml:space="preserve">Владеть: </w:t>
            </w:r>
            <w:r w:rsidR="003C3F84" w:rsidRPr="003C3F84">
              <w:rPr>
                <w:spacing w:val="-2"/>
                <w:sz w:val="22"/>
                <w:szCs w:val="22"/>
              </w:rPr>
              <w:t>методами социального вз</w:t>
            </w:r>
            <w:r w:rsidR="003C3F84" w:rsidRPr="003C3F84">
              <w:rPr>
                <w:spacing w:val="-2"/>
                <w:sz w:val="22"/>
                <w:szCs w:val="22"/>
              </w:rPr>
              <w:t>а</w:t>
            </w:r>
            <w:r w:rsidR="003C3F84" w:rsidRPr="003C3F84">
              <w:rPr>
                <w:spacing w:val="-2"/>
                <w:sz w:val="22"/>
                <w:szCs w:val="22"/>
              </w:rPr>
              <w:t>имодействия работы в команде</w:t>
            </w:r>
          </w:p>
        </w:tc>
      </w:tr>
      <w:tr w:rsidR="00EA3E87" w:rsidRPr="0066717A" w:rsidTr="00EA3E87">
        <w:trPr>
          <w:trHeight w:val="1142"/>
          <w:jc w:val="center"/>
        </w:trPr>
        <w:tc>
          <w:tcPr>
            <w:tcW w:w="2673" w:type="dxa"/>
            <w:vMerge w:val="restart"/>
            <w:vAlign w:val="center"/>
          </w:tcPr>
          <w:p w:rsidR="00EA3E87" w:rsidRPr="0066717A" w:rsidRDefault="00EA3E87" w:rsidP="00CC1840">
            <w:pPr>
              <w:ind w:left="-57" w:right="-57"/>
              <w:jc w:val="both"/>
              <w:rPr>
                <w:bCs/>
              </w:rPr>
            </w:pPr>
            <w:r w:rsidRPr="000F3025">
              <w:rPr>
                <w:szCs w:val="28"/>
              </w:rPr>
              <w:t xml:space="preserve">УК-8. </w:t>
            </w:r>
            <w:proofErr w:type="gramStart"/>
            <w:r w:rsidRPr="000F3025">
              <w:rPr>
                <w:szCs w:val="28"/>
              </w:rPr>
              <w:t>Способен созд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вать и поддерживать в повседневной жизни и в профессиональной де</w:t>
            </w:r>
            <w:r w:rsidRPr="000F3025">
              <w:rPr>
                <w:szCs w:val="28"/>
              </w:rPr>
              <w:t>я</w:t>
            </w:r>
            <w:r w:rsidRPr="000F3025">
              <w:rPr>
                <w:szCs w:val="28"/>
              </w:rPr>
              <w:t>тельности безопасные условия жизнедеятел</w:t>
            </w:r>
            <w:r w:rsidRPr="000F3025">
              <w:rPr>
                <w:szCs w:val="28"/>
              </w:rPr>
              <w:t>ь</w:t>
            </w:r>
            <w:r w:rsidRPr="000F3025">
              <w:rPr>
                <w:szCs w:val="28"/>
              </w:rPr>
              <w:t>ности для сохранения природной среды, обе</w:t>
            </w:r>
            <w:r w:rsidRPr="000F3025">
              <w:rPr>
                <w:szCs w:val="28"/>
              </w:rPr>
              <w:t>с</w:t>
            </w:r>
            <w:r w:rsidRPr="000F3025">
              <w:rPr>
                <w:szCs w:val="28"/>
              </w:rPr>
              <w:t>печение устойчивого развития общества, в том числе при угрозе и возникновении чрезв</w:t>
            </w:r>
            <w:r w:rsidRPr="000F3025">
              <w:rPr>
                <w:szCs w:val="28"/>
              </w:rPr>
              <w:t>ы</w:t>
            </w:r>
            <w:r w:rsidRPr="000F3025">
              <w:rPr>
                <w:szCs w:val="28"/>
              </w:rPr>
              <w:t>чайных ситуаций и в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lastRenderedPageBreak/>
              <w:t>енных конфликтов</w:t>
            </w:r>
            <w:proofErr w:type="gramEnd"/>
          </w:p>
        </w:tc>
        <w:tc>
          <w:tcPr>
            <w:tcW w:w="2959" w:type="dxa"/>
            <w:vMerge w:val="restart"/>
            <w:vAlign w:val="center"/>
          </w:tcPr>
          <w:p w:rsidR="00EA3E87" w:rsidRPr="0066717A" w:rsidRDefault="00EA3E87" w:rsidP="00CC1840">
            <w:pPr>
              <w:ind w:left="-57" w:right="-57"/>
              <w:jc w:val="both"/>
              <w:rPr>
                <w:bCs/>
              </w:rPr>
            </w:pPr>
            <w:r w:rsidRPr="000F3025">
              <w:rPr>
                <w:szCs w:val="28"/>
              </w:rPr>
              <w:lastRenderedPageBreak/>
              <w:t>УК-8.3. Демонстрирует навыки создания и по</w:t>
            </w:r>
            <w:r w:rsidRPr="000F3025">
              <w:rPr>
                <w:szCs w:val="28"/>
              </w:rPr>
              <w:t>д</w:t>
            </w:r>
            <w:r w:rsidRPr="000F3025">
              <w:rPr>
                <w:szCs w:val="28"/>
              </w:rPr>
              <w:t>держки в повседневной жизни и в профессионал</w:t>
            </w:r>
            <w:r w:rsidRPr="000F3025">
              <w:rPr>
                <w:szCs w:val="28"/>
              </w:rPr>
              <w:t>ь</w:t>
            </w:r>
            <w:r w:rsidRPr="000F3025">
              <w:rPr>
                <w:szCs w:val="28"/>
              </w:rPr>
              <w:t>ной деятельности безопа</w:t>
            </w:r>
            <w:r w:rsidRPr="000F3025">
              <w:rPr>
                <w:szCs w:val="28"/>
              </w:rPr>
              <w:t>с</w:t>
            </w:r>
            <w:r w:rsidRPr="000F3025">
              <w:rPr>
                <w:szCs w:val="28"/>
              </w:rPr>
              <w:t>ных условий жизнеде</w:t>
            </w:r>
            <w:r w:rsidRPr="000F3025">
              <w:rPr>
                <w:szCs w:val="28"/>
              </w:rPr>
              <w:t>я</w:t>
            </w:r>
            <w:r w:rsidRPr="000F3025">
              <w:rPr>
                <w:szCs w:val="28"/>
              </w:rPr>
              <w:t>тельности для сохранения природной среды, обесп</w:t>
            </w:r>
            <w:r w:rsidRPr="000F3025">
              <w:rPr>
                <w:szCs w:val="28"/>
              </w:rPr>
              <w:t>е</w:t>
            </w:r>
            <w:r w:rsidRPr="000F3025">
              <w:rPr>
                <w:szCs w:val="28"/>
              </w:rPr>
              <w:t>чения устойчивого разв</w:t>
            </w:r>
            <w:r w:rsidRPr="000F3025">
              <w:rPr>
                <w:szCs w:val="28"/>
              </w:rPr>
              <w:t>и</w:t>
            </w:r>
            <w:r w:rsidRPr="000F3025">
              <w:rPr>
                <w:szCs w:val="28"/>
              </w:rPr>
              <w:t>тия общества, в том числе при угрозе и возникнов</w:t>
            </w:r>
            <w:r w:rsidRPr="000F3025">
              <w:rPr>
                <w:szCs w:val="28"/>
              </w:rPr>
              <w:t>е</w:t>
            </w:r>
            <w:r w:rsidRPr="000F3025">
              <w:rPr>
                <w:szCs w:val="28"/>
              </w:rPr>
              <w:t>нии чрезвычайных ситу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ций и военных конфликтов</w:t>
            </w:r>
          </w:p>
        </w:tc>
        <w:tc>
          <w:tcPr>
            <w:tcW w:w="3724" w:type="dxa"/>
            <w:vAlign w:val="center"/>
          </w:tcPr>
          <w:p w:rsidR="00EA3E87" w:rsidRPr="003C3F84" w:rsidRDefault="006378C9" w:rsidP="003D730D">
            <w:pPr>
              <w:jc w:val="both"/>
              <w:rPr>
                <w:b/>
                <w:spacing w:val="-2"/>
              </w:rPr>
            </w:pPr>
            <w:r w:rsidRPr="003C3F84">
              <w:rPr>
                <w:b/>
                <w:spacing w:val="-2"/>
              </w:rPr>
              <w:t>Знать:</w:t>
            </w:r>
            <w:r w:rsidR="003C3F84">
              <w:rPr>
                <w:b/>
                <w:spacing w:val="-2"/>
              </w:rPr>
              <w:t xml:space="preserve"> </w:t>
            </w:r>
            <w:r w:rsidR="003C3F84" w:rsidRPr="003C3F84">
              <w:rPr>
                <w:spacing w:val="-2"/>
              </w:rPr>
              <w:t>способы создания и по</w:t>
            </w:r>
            <w:r w:rsidR="003C3F84" w:rsidRPr="003C3F84">
              <w:rPr>
                <w:spacing w:val="-2"/>
              </w:rPr>
              <w:t>д</w:t>
            </w:r>
            <w:r w:rsidR="003C3F84" w:rsidRPr="003C3F84">
              <w:rPr>
                <w:spacing w:val="-2"/>
              </w:rPr>
              <w:t>держания безопасных условий жизнедеятельности для сохран</w:t>
            </w:r>
            <w:r w:rsidR="003C3F84" w:rsidRPr="003C3F84">
              <w:rPr>
                <w:spacing w:val="-2"/>
              </w:rPr>
              <w:t>е</w:t>
            </w:r>
            <w:r w:rsidR="003C3F84" w:rsidRPr="003C3F84">
              <w:rPr>
                <w:spacing w:val="-2"/>
              </w:rPr>
              <w:t>ния природной среды, обеспеч</w:t>
            </w:r>
            <w:r w:rsidR="003C3F84" w:rsidRPr="003C3F84">
              <w:rPr>
                <w:spacing w:val="-2"/>
              </w:rPr>
              <w:t>е</w:t>
            </w:r>
            <w:r w:rsidR="003C3F84" w:rsidRPr="003C3F84">
              <w:rPr>
                <w:spacing w:val="-2"/>
              </w:rPr>
              <w:t>ния устойчивого развития общ</w:t>
            </w:r>
            <w:r w:rsidR="003C3F84" w:rsidRPr="003C3F84">
              <w:rPr>
                <w:spacing w:val="-2"/>
              </w:rPr>
              <w:t>е</w:t>
            </w:r>
            <w:r w:rsidR="003C3F84" w:rsidRPr="003C3F84">
              <w:rPr>
                <w:spacing w:val="-2"/>
              </w:rPr>
              <w:t>ства</w:t>
            </w:r>
            <w:r w:rsidR="003C3F84">
              <w:rPr>
                <w:spacing w:val="-2"/>
              </w:rPr>
              <w:t>, в том числе при угрозе во</w:t>
            </w:r>
            <w:r w:rsidR="003C3F84">
              <w:rPr>
                <w:spacing w:val="-2"/>
              </w:rPr>
              <w:t>з</w:t>
            </w:r>
            <w:r w:rsidR="003C3F84">
              <w:rPr>
                <w:spacing w:val="-2"/>
              </w:rPr>
              <w:t>никновения ЧС</w:t>
            </w:r>
          </w:p>
        </w:tc>
      </w:tr>
      <w:tr w:rsidR="00EA3E87" w:rsidRPr="0066717A" w:rsidTr="00EA3E87">
        <w:trPr>
          <w:trHeight w:val="1252"/>
          <w:jc w:val="center"/>
        </w:trPr>
        <w:tc>
          <w:tcPr>
            <w:tcW w:w="2673" w:type="dxa"/>
            <w:vMerge/>
            <w:vAlign w:val="center"/>
          </w:tcPr>
          <w:p w:rsidR="00EA3E87" w:rsidRPr="000F3025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0F3025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3C3F84" w:rsidRDefault="006378C9" w:rsidP="003D730D">
            <w:pPr>
              <w:jc w:val="both"/>
              <w:rPr>
                <w:b/>
                <w:spacing w:val="-2"/>
              </w:rPr>
            </w:pPr>
            <w:r w:rsidRPr="003C3F84">
              <w:rPr>
                <w:b/>
                <w:sz w:val="22"/>
                <w:szCs w:val="22"/>
              </w:rPr>
              <w:t>Уметь:</w:t>
            </w:r>
            <w:r w:rsidR="003C3F84">
              <w:rPr>
                <w:b/>
                <w:sz w:val="22"/>
                <w:szCs w:val="22"/>
              </w:rPr>
              <w:t xml:space="preserve"> </w:t>
            </w:r>
            <w:r w:rsidR="003C3F84" w:rsidRPr="003C3F84">
              <w:rPr>
                <w:sz w:val="22"/>
                <w:szCs w:val="22"/>
              </w:rPr>
              <w:t xml:space="preserve">демонстрировать навыки создания и поддержания </w:t>
            </w:r>
            <w:r w:rsidR="003C3F84" w:rsidRPr="003C3F84">
              <w:rPr>
                <w:spacing w:val="-2"/>
              </w:rPr>
              <w:t>безопа</w:t>
            </w:r>
            <w:r w:rsidR="003C3F84" w:rsidRPr="003C3F84">
              <w:rPr>
                <w:spacing w:val="-2"/>
              </w:rPr>
              <w:t>с</w:t>
            </w:r>
            <w:r w:rsidR="003C3F84" w:rsidRPr="003C3F84">
              <w:rPr>
                <w:spacing w:val="-2"/>
              </w:rPr>
              <w:t>ных условий жизнедеятельности для сохранения природной среды, обеспечения устойчивого разв</w:t>
            </w:r>
            <w:r w:rsidR="003C3F84" w:rsidRPr="003C3F84">
              <w:rPr>
                <w:spacing w:val="-2"/>
              </w:rPr>
              <w:t>и</w:t>
            </w:r>
            <w:r w:rsidR="003C3F84" w:rsidRPr="003C3F84">
              <w:rPr>
                <w:spacing w:val="-2"/>
              </w:rPr>
              <w:t>тия общества</w:t>
            </w:r>
            <w:r w:rsidR="003C3F84">
              <w:rPr>
                <w:spacing w:val="-2"/>
              </w:rPr>
              <w:t>, в том числе при угрозе ЧС</w:t>
            </w:r>
          </w:p>
        </w:tc>
      </w:tr>
      <w:tr w:rsidR="00EA3E87" w:rsidRPr="0066717A" w:rsidTr="0017394E">
        <w:trPr>
          <w:trHeight w:val="1471"/>
          <w:jc w:val="center"/>
        </w:trPr>
        <w:tc>
          <w:tcPr>
            <w:tcW w:w="2673" w:type="dxa"/>
            <w:vMerge/>
            <w:vAlign w:val="center"/>
          </w:tcPr>
          <w:p w:rsidR="00EA3E87" w:rsidRPr="000F3025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0F3025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3C3F84" w:rsidRDefault="006378C9" w:rsidP="003D730D">
            <w:pPr>
              <w:jc w:val="both"/>
              <w:rPr>
                <w:b/>
                <w:spacing w:val="-2"/>
              </w:rPr>
            </w:pPr>
            <w:r w:rsidRPr="003C3F84">
              <w:rPr>
                <w:b/>
                <w:spacing w:val="-2"/>
                <w:sz w:val="22"/>
                <w:szCs w:val="22"/>
              </w:rPr>
              <w:t>Владеть:</w:t>
            </w:r>
            <w:r w:rsidR="003C3F84">
              <w:rPr>
                <w:b/>
                <w:spacing w:val="-2"/>
                <w:sz w:val="22"/>
                <w:szCs w:val="22"/>
              </w:rPr>
              <w:t xml:space="preserve"> </w:t>
            </w:r>
            <w:r w:rsidR="003C3F84" w:rsidRPr="003C3F84">
              <w:rPr>
                <w:spacing w:val="-2"/>
                <w:sz w:val="22"/>
                <w:szCs w:val="22"/>
              </w:rPr>
              <w:t>методами поддержания безопасных условий жизнедеятел</w:t>
            </w:r>
            <w:r w:rsidR="003C3F84" w:rsidRPr="003C3F84">
              <w:rPr>
                <w:spacing w:val="-2"/>
                <w:sz w:val="22"/>
                <w:szCs w:val="22"/>
              </w:rPr>
              <w:t>ь</w:t>
            </w:r>
            <w:r w:rsidR="003C3F84" w:rsidRPr="003C3F84">
              <w:rPr>
                <w:spacing w:val="-2"/>
                <w:sz w:val="22"/>
                <w:szCs w:val="22"/>
              </w:rPr>
              <w:t xml:space="preserve">ности для сохранения природной среды, </w:t>
            </w:r>
            <w:r w:rsidR="003C3F84" w:rsidRPr="003C3F84">
              <w:rPr>
                <w:spacing w:val="-2"/>
              </w:rPr>
              <w:t>обеспечения устойчивого развития общества, в том числе при угрозе ЧС</w:t>
            </w:r>
          </w:p>
        </w:tc>
      </w:tr>
      <w:tr w:rsidR="00EA3E87" w:rsidRPr="00142B67" w:rsidTr="00EA3E87">
        <w:trPr>
          <w:trHeight w:val="547"/>
          <w:jc w:val="center"/>
        </w:trPr>
        <w:tc>
          <w:tcPr>
            <w:tcW w:w="2673" w:type="dxa"/>
            <w:vMerge w:val="restart"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  <w:r w:rsidRPr="00142B67">
              <w:rPr>
                <w:szCs w:val="28"/>
              </w:rPr>
              <w:lastRenderedPageBreak/>
              <w:t>ОПК-4.</w:t>
            </w:r>
            <w:proofErr w:type="gramStart"/>
            <w:r w:rsidRPr="00142B67">
              <w:rPr>
                <w:szCs w:val="28"/>
              </w:rPr>
              <w:t>Способен</w:t>
            </w:r>
            <w:proofErr w:type="gramEnd"/>
            <w:r w:rsidRPr="00142B67">
              <w:rPr>
                <w:szCs w:val="28"/>
              </w:rPr>
              <w:t xml:space="preserve"> реал</w:t>
            </w:r>
            <w:r w:rsidRPr="00142B67">
              <w:rPr>
                <w:szCs w:val="28"/>
              </w:rPr>
              <w:t>и</w:t>
            </w:r>
            <w:r w:rsidRPr="00142B67">
              <w:rPr>
                <w:szCs w:val="28"/>
              </w:rPr>
              <w:t>зовывать современные технологии и обоснов</w:t>
            </w:r>
            <w:r w:rsidRPr="00142B67">
              <w:rPr>
                <w:szCs w:val="28"/>
              </w:rPr>
              <w:t>ы</w:t>
            </w:r>
            <w:r w:rsidRPr="00142B67">
              <w:rPr>
                <w:szCs w:val="28"/>
              </w:rPr>
              <w:t>вать их применение в профессиональной де</w:t>
            </w:r>
            <w:r w:rsidRPr="00142B67">
              <w:rPr>
                <w:szCs w:val="28"/>
              </w:rPr>
              <w:t>я</w:t>
            </w:r>
            <w:r w:rsidRPr="00142B67">
              <w:rPr>
                <w:szCs w:val="28"/>
              </w:rPr>
              <w:t>тельности</w:t>
            </w:r>
          </w:p>
        </w:tc>
        <w:tc>
          <w:tcPr>
            <w:tcW w:w="2959" w:type="dxa"/>
            <w:vMerge w:val="restart"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  <w:r w:rsidRPr="00142B67">
              <w:rPr>
                <w:szCs w:val="28"/>
              </w:rPr>
              <w:t>ОПК-4.6.Демонстрирует знания по  реализации с</w:t>
            </w:r>
            <w:r w:rsidRPr="00142B67">
              <w:rPr>
                <w:szCs w:val="28"/>
              </w:rPr>
              <w:t>о</w:t>
            </w:r>
            <w:r w:rsidRPr="00142B67">
              <w:rPr>
                <w:szCs w:val="28"/>
              </w:rPr>
              <w:t>временных технологий и обоснования их примен</w:t>
            </w:r>
            <w:r w:rsidRPr="00142B67">
              <w:rPr>
                <w:szCs w:val="28"/>
              </w:rPr>
              <w:t>е</w:t>
            </w:r>
            <w:r w:rsidRPr="00142B67">
              <w:rPr>
                <w:szCs w:val="28"/>
              </w:rPr>
              <w:t>ния в профессиональной деятельности на технол</w:t>
            </w:r>
            <w:r w:rsidRPr="00142B67">
              <w:rPr>
                <w:szCs w:val="28"/>
              </w:rPr>
              <w:t>о</w:t>
            </w:r>
            <w:r w:rsidRPr="00142B67">
              <w:rPr>
                <w:szCs w:val="28"/>
              </w:rPr>
              <w:t>гической (производстве</w:t>
            </w:r>
            <w:r w:rsidRPr="00142B67">
              <w:rPr>
                <w:szCs w:val="28"/>
              </w:rPr>
              <w:t>н</w:t>
            </w:r>
            <w:r w:rsidRPr="00142B67">
              <w:rPr>
                <w:szCs w:val="28"/>
              </w:rPr>
              <w:t>но-технологической) пра</w:t>
            </w:r>
            <w:r w:rsidRPr="00142B67">
              <w:rPr>
                <w:szCs w:val="28"/>
              </w:rPr>
              <w:t>к</w:t>
            </w:r>
            <w:r w:rsidRPr="00142B67">
              <w:rPr>
                <w:szCs w:val="28"/>
              </w:rPr>
              <w:t>тике</w:t>
            </w: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z w:val="22"/>
                <w:szCs w:val="22"/>
              </w:rPr>
              <w:t>Знать:</w:t>
            </w:r>
            <w:r w:rsidR="00653521" w:rsidRPr="00142B67">
              <w:rPr>
                <w:sz w:val="22"/>
                <w:szCs w:val="22"/>
              </w:rPr>
              <w:t xml:space="preserve"> приёмы и методы обработки геодезической информации для ц</w:t>
            </w:r>
            <w:r w:rsidR="00653521" w:rsidRPr="00142B67">
              <w:rPr>
                <w:sz w:val="22"/>
                <w:szCs w:val="22"/>
              </w:rPr>
              <w:t>е</w:t>
            </w:r>
            <w:r w:rsidR="00653521" w:rsidRPr="00142B67">
              <w:rPr>
                <w:sz w:val="22"/>
                <w:szCs w:val="22"/>
              </w:rPr>
              <w:t xml:space="preserve">лей землеустройства;  </w:t>
            </w:r>
          </w:p>
        </w:tc>
      </w:tr>
      <w:tr w:rsidR="00EA3E87" w:rsidRPr="00142B67" w:rsidTr="00EA3E87">
        <w:trPr>
          <w:trHeight w:val="923"/>
          <w:jc w:val="center"/>
        </w:trPr>
        <w:tc>
          <w:tcPr>
            <w:tcW w:w="2673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z w:val="22"/>
                <w:szCs w:val="22"/>
              </w:rPr>
              <w:t>Уметь:</w:t>
            </w:r>
            <w:r w:rsidR="00653521" w:rsidRPr="00142B67">
              <w:rPr>
                <w:sz w:val="22"/>
                <w:szCs w:val="22"/>
              </w:rPr>
              <w:t xml:space="preserve"> производить кадастровые и топографические съёмки; применять современные геодезические приб</w:t>
            </w:r>
            <w:r w:rsidR="00653521" w:rsidRPr="00142B67">
              <w:rPr>
                <w:sz w:val="22"/>
                <w:szCs w:val="22"/>
              </w:rPr>
              <w:t>о</w:t>
            </w:r>
            <w:r w:rsidR="00653521" w:rsidRPr="00142B67">
              <w:rPr>
                <w:sz w:val="22"/>
                <w:szCs w:val="22"/>
              </w:rPr>
              <w:t xml:space="preserve">ры и </w:t>
            </w:r>
            <w:r w:rsidR="00653521" w:rsidRPr="00142B67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аппаратно-программные</w:t>
            </w:r>
            <w:r w:rsidR="00653521" w:rsidRPr="00142B67">
              <w:rPr>
                <w:sz w:val="22"/>
                <w:szCs w:val="22"/>
              </w:rPr>
              <w:t xml:space="preserve"> сре</w:t>
            </w:r>
            <w:r w:rsidR="00653521" w:rsidRPr="00142B67">
              <w:rPr>
                <w:sz w:val="22"/>
                <w:szCs w:val="22"/>
              </w:rPr>
              <w:t>д</w:t>
            </w:r>
            <w:r w:rsidR="00653521" w:rsidRPr="00142B67">
              <w:rPr>
                <w:sz w:val="22"/>
                <w:szCs w:val="22"/>
              </w:rPr>
              <w:t>ства обработки геодезической и</w:t>
            </w:r>
            <w:r w:rsidR="00653521" w:rsidRPr="00142B67">
              <w:rPr>
                <w:sz w:val="22"/>
                <w:szCs w:val="22"/>
              </w:rPr>
              <w:t>н</w:t>
            </w:r>
            <w:r w:rsidR="00653521" w:rsidRPr="00142B67">
              <w:rPr>
                <w:sz w:val="22"/>
                <w:szCs w:val="22"/>
              </w:rPr>
              <w:t>формации;</w:t>
            </w:r>
          </w:p>
        </w:tc>
      </w:tr>
      <w:tr w:rsidR="00EA3E87" w:rsidRPr="00142B67" w:rsidTr="0017394E">
        <w:trPr>
          <w:trHeight w:val="986"/>
          <w:jc w:val="center"/>
        </w:trPr>
        <w:tc>
          <w:tcPr>
            <w:tcW w:w="2673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pacing w:val="-2"/>
                <w:sz w:val="22"/>
                <w:szCs w:val="22"/>
              </w:rPr>
              <w:t>Владеть:</w:t>
            </w:r>
            <w:r w:rsidR="00653521" w:rsidRPr="00142B67">
              <w:rPr>
                <w:spacing w:val="-2"/>
                <w:sz w:val="22"/>
                <w:szCs w:val="22"/>
              </w:rPr>
              <w:t xml:space="preserve"> методами картометрии, проведения топографо-геодезических изысканий с использованием совр</w:t>
            </w:r>
            <w:r w:rsidR="00653521" w:rsidRPr="00142B67">
              <w:rPr>
                <w:spacing w:val="-2"/>
                <w:sz w:val="22"/>
                <w:szCs w:val="22"/>
              </w:rPr>
              <w:t>е</w:t>
            </w:r>
            <w:r w:rsidR="00653521" w:rsidRPr="00142B67">
              <w:rPr>
                <w:spacing w:val="-2"/>
                <w:sz w:val="22"/>
                <w:szCs w:val="22"/>
              </w:rPr>
              <w:t>менных приборов, оборудования и технологий;</w:t>
            </w:r>
          </w:p>
        </w:tc>
      </w:tr>
      <w:tr w:rsidR="00EA3E87" w:rsidRPr="00142B67" w:rsidTr="00EA3E87">
        <w:trPr>
          <w:trHeight w:val="492"/>
          <w:jc w:val="center"/>
        </w:trPr>
        <w:tc>
          <w:tcPr>
            <w:tcW w:w="2673" w:type="dxa"/>
            <w:vMerge w:val="restart"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  <w:r w:rsidRPr="00142B67">
              <w:rPr>
                <w:szCs w:val="28"/>
              </w:rPr>
              <w:t xml:space="preserve">ОПК-5. </w:t>
            </w:r>
            <w:proofErr w:type="gramStart"/>
            <w:r w:rsidRPr="00142B67">
              <w:rPr>
                <w:szCs w:val="28"/>
              </w:rPr>
              <w:t>Способен</w:t>
            </w:r>
            <w:proofErr w:type="gramEnd"/>
            <w:r w:rsidRPr="00142B67">
              <w:rPr>
                <w:szCs w:val="28"/>
              </w:rPr>
              <w:t xml:space="preserve"> учас</w:t>
            </w:r>
            <w:r w:rsidRPr="00142B67">
              <w:rPr>
                <w:szCs w:val="28"/>
              </w:rPr>
              <w:t>т</w:t>
            </w:r>
            <w:r w:rsidRPr="00142B67">
              <w:rPr>
                <w:szCs w:val="28"/>
              </w:rPr>
              <w:t>вовать в проведении экспериментальных и</w:t>
            </w:r>
            <w:r w:rsidRPr="00142B67">
              <w:rPr>
                <w:szCs w:val="28"/>
              </w:rPr>
              <w:t>с</w:t>
            </w:r>
            <w:r w:rsidRPr="00142B67">
              <w:rPr>
                <w:szCs w:val="28"/>
              </w:rPr>
              <w:t>следований в професс</w:t>
            </w:r>
            <w:r w:rsidRPr="00142B67">
              <w:rPr>
                <w:szCs w:val="28"/>
              </w:rPr>
              <w:t>и</w:t>
            </w:r>
            <w:r w:rsidRPr="00142B67">
              <w:rPr>
                <w:szCs w:val="28"/>
              </w:rPr>
              <w:t>ональной деятельности</w:t>
            </w:r>
          </w:p>
        </w:tc>
        <w:tc>
          <w:tcPr>
            <w:tcW w:w="2959" w:type="dxa"/>
            <w:vMerge w:val="restart"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  <w:r w:rsidRPr="00142B67">
              <w:rPr>
                <w:szCs w:val="28"/>
              </w:rPr>
              <w:t>ОПК-5.4. Демонстрирует знания в проведении эк</w:t>
            </w:r>
            <w:r w:rsidRPr="00142B67">
              <w:rPr>
                <w:szCs w:val="28"/>
              </w:rPr>
              <w:t>с</w:t>
            </w:r>
            <w:r w:rsidRPr="00142B67">
              <w:rPr>
                <w:szCs w:val="28"/>
              </w:rPr>
              <w:t>периментальных исслед</w:t>
            </w:r>
            <w:r w:rsidRPr="00142B67">
              <w:rPr>
                <w:szCs w:val="28"/>
              </w:rPr>
              <w:t>о</w:t>
            </w:r>
            <w:r w:rsidRPr="00142B67">
              <w:rPr>
                <w:szCs w:val="28"/>
              </w:rPr>
              <w:t>ваний в профессиональной деятельности на организ</w:t>
            </w:r>
            <w:r w:rsidRPr="00142B67">
              <w:rPr>
                <w:szCs w:val="28"/>
              </w:rPr>
              <w:t>а</w:t>
            </w:r>
            <w:r w:rsidRPr="00142B67">
              <w:rPr>
                <w:szCs w:val="28"/>
              </w:rPr>
              <w:t>ционно-управленческой практике</w:t>
            </w: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z w:val="22"/>
                <w:szCs w:val="22"/>
              </w:rPr>
              <w:t>Знать:</w:t>
            </w:r>
            <w:r w:rsidR="00653521" w:rsidRPr="00142B67">
              <w:rPr>
                <w:color w:val="000000"/>
                <w:sz w:val="22"/>
                <w:szCs w:val="22"/>
              </w:rPr>
              <w:t xml:space="preserve"> устройство современного геодезического оборудования; мет</w:t>
            </w:r>
            <w:r w:rsidR="00653521" w:rsidRPr="00142B67">
              <w:rPr>
                <w:color w:val="000000"/>
                <w:sz w:val="22"/>
                <w:szCs w:val="22"/>
              </w:rPr>
              <w:t>о</w:t>
            </w:r>
            <w:r w:rsidR="00653521" w:rsidRPr="00142B67">
              <w:rPr>
                <w:color w:val="000000"/>
                <w:sz w:val="22"/>
                <w:szCs w:val="22"/>
              </w:rPr>
              <w:t>ды топографических съёмок</w:t>
            </w:r>
          </w:p>
        </w:tc>
      </w:tr>
      <w:tr w:rsidR="00EA3E87" w:rsidRPr="00142B67" w:rsidTr="00EA3E87">
        <w:trPr>
          <w:trHeight w:val="673"/>
          <w:jc w:val="center"/>
        </w:trPr>
        <w:tc>
          <w:tcPr>
            <w:tcW w:w="2673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z w:val="22"/>
                <w:szCs w:val="22"/>
              </w:rPr>
              <w:t>Уметь:</w:t>
            </w:r>
            <w:r w:rsidR="00653521" w:rsidRPr="00142B67">
              <w:rPr>
                <w:sz w:val="22"/>
                <w:szCs w:val="22"/>
              </w:rPr>
              <w:t xml:space="preserve"> обеспечивать необходимую точность и своевременность геод</w:t>
            </w:r>
            <w:r w:rsidR="00653521" w:rsidRPr="00142B67">
              <w:rPr>
                <w:sz w:val="22"/>
                <w:szCs w:val="22"/>
              </w:rPr>
              <w:t>е</w:t>
            </w:r>
            <w:r w:rsidR="00653521" w:rsidRPr="00142B67">
              <w:rPr>
                <w:sz w:val="22"/>
                <w:szCs w:val="22"/>
              </w:rPr>
              <w:t>зических измерений</w:t>
            </w:r>
          </w:p>
        </w:tc>
      </w:tr>
      <w:tr w:rsidR="00EA3E87" w:rsidRPr="00142B67" w:rsidTr="0017394E">
        <w:trPr>
          <w:trHeight w:val="736"/>
          <w:jc w:val="center"/>
        </w:trPr>
        <w:tc>
          <w:tcPr>
            <w:tcW w:w="2673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pacing w:val="-2"/>
                <w:sz w:val="22"/>
                <w:szCs w:val="22"/>
              </w:rPr>
              <w:t>Владеть:</w:t>
            </w:r>
            <w:r w:rsidR="00653521" w:rsidRPr="00142B67">
              <w:rPr>
                <w:spacing w:val="-2"/>
                <w:sz w:val="22"/>
                <w:szCs w:val="22"/>
              </w:rPr>
              <w:t xml:space="preserve"> навыками самостоятельной работы при использовании этих зн</w:t>
            </w:r>
            <w:r w:rsidR="00653521" w:rsidRPr="00142B67">
              <w:rPr>
                <w:spacing w:val="-2"/>
                <w:sz w:val="22"/>
                <w:szCs w:val="22"/>
              </w:rPr>
              <w:t>а</w:t>
            </w:r>
            <w:r w:rsidR="00653521" w:rsidRPr="00142B67">
              <w:rPr>
                <w:spacing w:val="-2"/>
                <w:sz w:val="22"/>
                <w:szCs w:val="22"/>
              </w:rPr>
              <w:t>ний при решении различных геод</w:t>
            </w:r>
            <w:r w:rsidR="00653521" w:rsidRPr="00142B67">
              <w:rPr>
                <w:spacing w:val="-2"/>
                <w:sz w:val="22"/>
                <w:szCs w:val="22"/>
              </w:rPr>
              <w:t>е</w:t>
            </w:r>
            <w:r w:rsidR="00653521" w:rsidRPr="00142B67">
              <w:rPr>
                <w:spacing w:val="-2"/>
                <w:sz w:val="22"/>
                <w:szCs w:val="22"/>
              </w:rPr>
              <w:t>зических задач</w:t>
            </w:r>
          </w:p>
        </w:tc>
      </w:tr>
      <w:tr w:rsidR="00EA3E87" w:rsidRPr="00142B67" w:rsidTr="00EA3E87">
        <w:trPr>
          <w:trHeight w:val="507"/>
          <w:jc w:val="center"/>
        </w:trPr>
        <w:tc>
          <w:tcPr>
            <w:tcW w:w="2673" w:type="dxa"/>
            <w:vMerge w:val="restart"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  <w:r w:rsidRPr="00142B67">
              <w:rPr>
                <w:szCs w:val="28"/>
              </w:rPr>
              <w:t>ОПК-6.</w:t>
            </w:r>
            <w:proofErr w:type="gramStart"/>
            <w:r w:rsidRPr="00142B67">
              <w:rPr>
                <w:szCs w:val="28"/>
              </w:rPr>
              <w:t>Способен</w:t>
            </w:r>
            <w:proofErr w:type="gramEnd"/>
            <w:r w:rsidRPr="00142B67">
              <w:rPr>
                <w:szCs w:val="28"/>
              </w:rPr>
              <w:t xml:space="preserve"> и</w:t>
            </w:r>
            <w:r w:rsidRPr="00142B67">
              <w:rPr>
                <w:szCs w:val="28"/>
              </w:rPr>
              <w:t>с</w:t>
            </w:r>
            <w:r w:rsidRPr="00142B67">
              <w:rPr>
                <w:szCs w:val="28"/>
              </w:rPr>
              <w:t>пользовать базовые зн</w:t>
            </w:r>
            <w:r w:rsidRPr="00142B67">
              <w:rPr>
                <w:szCs w:val="28"/>
              </w:rPr>
              <w:t>а</w:t>
            </w:r>
            <w:r w:rsidRPr="00142B67">
              <w:rPr>
                <w:szCs w:val="28"/>
              </w:rPr>
              <w:t>ния экономики и опр</w:t>
            </w:r>
            <w:r w:rsidRPr="00142B67">
              <w:rPr>
                <w:szCs w:val="28"/>
              </w:rPr>
              <w:t>е</w:t>
            </w:r>
            <w:r w:rsidRPr="00142B67">
              <w:rPr>
                <w:szCs w:val="28"/>
              </w:rPr>
              <w:t>делять экономическую эффективность в пр</w:t>
            </w:r>
            <w:r w:rsidRPr="00142B67">
              <w:rPr>
                <w:szCs w:val="28"/>
              </w:rPr>
              <w:t>о</w:t>
            </w:r>
            <w:r w:rsidRPr="00142B67">
              <w:rPr>
                <w:szCs w:val="28"/>
              </w:rPr>
              <w:t>фессиональной деятел</w:t>
            </w:r>
            <w:r w:rsidRPr="00142B67">
              <w:rPr>
                <w:szCs w:val="28"/>
              </w:rPr>
              <w:t>ь</w:t>
            </w:r>
            <w:r w:rsidRPr="00142B67">
              <w:rPr>
                <w:szCs w:val="28"/>
              </w:rPr>
              <w:t>ности</w:t>
            </w:r>
          </w:p>
        </w:tc>
        <w:tc>
          <w:tcPr>
            <w:tcW w:w="2959" w:type="dxa"/>
            <w:vMerge w:val="restart"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  <w:r w:rsidRPr="00142B67">
              <w:rPr>
                <w:szCs w:val="28"/>
              </w:rPr>
              <w:t>ОПК-6.2. Демонстрирует знания использования б</w:t>
            </w:r>
            <w:r w:rsidRPr="00142B67">
              <w:rPr>
                <w:szCs w:val="28"/>
              </w:rPr>
              <w:t>а</w:t>
            </w:r>
            <w:r w:rsidRPr="00142B67">
              <w:rPr>
                <w:szCs w:val="28"/>
              </w:rPr>
              <w:t>зовых знаний экономики и определения экономич</w:t>
            </w:r>
            <w:r w:rsidRPr="00142B67">
              <w:rPr>
                <w:szCs w:val="28"/>
              </w:rPr>
              <w:t>е</w:t>
            </w:r>
            <w:r w:rsidRPr="00142B67">
              <w:rPr>
                <w:szCs w:val="28"/>
              </w:rPr>
              <w:t>ской эффективности в профессиональной де</w:t>
            </w:r>
            <w:r w:rsidRPr="00142B67">
              <w:rPr>
                <w:szCs w:val="28"/>
              </w:rPr>
              <w:t>я</w:t>
            </w:r>
            <w:r w:rsidRPr="00142B67">
              <w:rPr>
                <w:szCs w:val="28"/>
              </w:rPr>
              <w:t>тельности</w:t>
            </w:r>
          </w:p>
        </w:tc>
        <w:tc>
          <w:tcPr>
            <w:tcW w:w="3724" w:type="dxa"/>
            <w:vAlign w:val="center"/>
          </w:tcPr>
          <w:p w:rsidR="00EA3E87" w:rsidRPr="00142B67" w:rsidRDefault="006378C9" w:rsidP="00142B67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z w:val="22"/>
                <w:szCs w:val="22"/>
              </w:rPr>
              <w:t>Знать:</w:t>
            </w:r>
            <w:r w:rsidR="00142B67" w:rsidRPr="00142B67">
              <w:rPr>
                <w:sz w:val="22"/>
                <w:szCs w:val="22"/>
              </w:rPr>
              <w:t xml:space="preserve"> приёмы и методы обработки определения экономической эффе</w:t>
            </w:r>
            <w:r w:rsidR="00142B67" w:rsidRPr="00142B67">
              <w:rPr>
                <w:sz w:val="22"/>
                <w:szCs w:val="22"/>
              </w:rPr>
              <w:t>к</w:t>
            </w:r>
            <w:r w:rsidR="00142B67" w:rsidRPr="00142B67">
              <w:rPr>
                <w:sz w:val="22"/>
                <w:szCs w:val="22"/>
              </w:rPr>
              <w:t>тивности в профессиональной де</w:t>
            </w:r>
            <w:r w:rsidR="00142B67" w:rsidRPr="00142B67">
              <w:rPr>
                <w:sz w:val="22"/>
                <w:szCs w:val="22"/>
              </w:rPr>
              <w:t>я</w:t>
            </w:r>
            <w:r w:rsidR="00142B67" w:rsidRPr="00142B67">
              <w:rPr>
                <w:sz w:val="22"/>
                <w:szCs w:val="22"/>
              </w:rPr>
              <w:t>тельности</w:t>
            </w:r>
          </w:p>
        </w:tc>
      </w:tr>
      <w:tr w:rsidR="00EA3E87" w:rsidRPr="00142B67" w:rsidTr="00EA3E87">
        <w:trPr>
          <w:trHeight w:val="657"/>
          <w:jc w:val="center"/>
        </w:trPr>
        <w:tc>
          <w:tcPr>
            <w:tcW w:w="2673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142B67" w:rsidRDefault="006378C9" w:rsidP="003D730D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z w:val="22"/>
                <w:szCs w:val="22"/>
              </w:rPr>
              <w:t>Уметь:</w:t>
            </w:r>
            <w:r w:rsidR="00142B67" w:rsidRPr="00142B67">
              <w:rPr>
                <w:b/>
                <w:sz w:val="22"/>
                <w:szCs w:val="22"/>
              </w:rPr>
              <w:t xml:space="preserve"> </w:t>
            </w:r>
            <w:r w:rsidR="00142B67" w:rsidRPr="00142B67">
              <w:rPr>
                <w:sz w:val="22"/>
                <w:szCs w:val="22"/>
              </w:rPr>
              <w:t>обеспечивать экономич</w:t>
            </w:r>
            <w:r w:rsidR="00142B67" w:rsidRPr="00142B67">
              <w:rPr>
                <w:sz w:val="22"/>
                <w:szCs w:val="22"/>
              </w:rPr>
              <w:t>е</w:t>
            </w:r>
            <w:r w:rsidR="00142B67" w:rsidRPr="00142B67">
              <w:rPr>
                <w:sz w:val="22"/>
                <w:szCs w:val="22"/>
              </w:rPr>
              <w:t>скую эффективность в професси</w:t>
            </w:r>
            <w:r w:rsidR="00142B67" w:rsidRPr="00142B67">
              <w:rPr>
                <w:sz w:val="22"/>
                <w:szCs w:val="22"/>
              </w:rPr>
              <w:t>о</w:t>
            </w:r>
            <w:r w:rsidR="00142B67" w:rsidRPr="00142B67">
              <w:rPr>
                <w:sz w:val="22"/>
                <w:szCs w:val="22"/>
              </w:rPr>
              <w:t>нальной деятельности</w:t>
            </w:r>
          </w:p>
        </w:tc>
      </w:tr>
      <w:tr w:rsidR="00EA3E87" w:rsidRPr="00142B67" w:rsidTr="0017394E">
        <w:trPr>
          <w:trHeight w:val="751"/>
          <w:jc w:val="center"/>
        </w:trPr>
        <w:tc>
          <w:tcPr>
            <w:tcW w:w="2673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959" w:type="dxa"/>
            <w:vMerge/>
            <w:vAlign w:val="center"/>
          </w:tcPr>
          <w:p w:rsidR="00EA3E87" w:rsidRPr="00142B67" w:rsidRDefault="00EA3E87" w:rsidP="00CC1840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724" w:type="dxa"/>
            <w:vAlign w:val="center"/>
          </w:tcPr>
          <w:p w:rsidR="00EA3E87" w:rsidRPr="00142B67" w:rsidRDefault="006378C9" w:rsidP="00142B67">
            <w:pPr>
              <w:jc w:val="both"/>
              <w:rPr>
                <w:b/>
                <w:spacing w:val="-2"/>
              </w:rPr>
            </w:pPr>
            <w:r w:rsidRPr="00142B67">
              <w:rPr>
                <w:b/>
                <w:spacing w:val="-2"/>
                <w:sz w:val="22"/>
                <w:szCs w:val="22"/>
              </w:rPr>
              <w:t>Владеть:</w:t>
            </w:r>
            <w:r w:rsidR="00142B67" w:rsidRPr="00142B67">
              <w:rPr>
                <w:spacing w:val="-2"/>
                <w:sz w:val="22"/>
                <w:szCs w:val="22"/>
              </w:rPr>
              <w:t xml:space="preserve"> навыками самостоятельной работы при использовании знаний в решении экономических задач</w:t>
            </w:r>
          </w:p>
        </w:tc>
      </w:tr>
    </w:tbl>
    <w:p w:rsidR="00474114" w:rsidRPr="00142B67" w:rsidRDefault="00474114" w:rsidP="00CC1840">
      <w:pPr>
        <w:rPr>
          <w:sz w:val="16"/>
          <w:szCs w:val="16"/>
        </w:rPr>
      </w:pPr>
    </w:p>
    <w:p w:rsidR="00474114" w:rsidRPr="00142B67" w:rsidRDefault="00474114">
      <w:pPr>
        <w:spacing w:after="200" w:line="276" w:lineRule="auto"/>
        <w:rPr>
          <w:sz w:val="16"/>
          <w:szCs w:val="16"/>
        </w:rPr>
      </w:pPr>
    </w:p>
    <w:p w:rsidR="0066717A" w:rsidRPr="00142B67" w:rsidRDefault="0066717A" w:rsidP="00474114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2B67">
        <w:rPr>
          <w:rFonts w:ascii="Times New Roman" w:hAnsi="Times New Roman"/>
          <w:b/>
          <w:color w:val="000000"/>
          <w:sz w:val="28"/>
          <w:szCs w:val="28"/>
        </w:rPr>
        <w:t>3 Место практики в структуре образовательной программы</w:t>
      </w:r>
    </w:p>
    <w:p w:rsidR="00C05C52" w:rsidRPr="00DE37E6" w:rsidRDefault="0066717A" w:rsidP="008F3C0C">
      <w:pPr>
        <w:spacing w:line="360" w:lineRule="auto"/>
        <w:jc w:val="both"/>
        <w:rPr>
          <w:sz w:val="28"/>
        </w:rPr>
      </w:pPr>
      <w:r w:rsidRPr="00142B67">
        <w:rPr>
          <w:color w:val="000000" w:themeColor="text1"/>
          <w:sz w:val="28"/>
          <w:szCs w:val="28"/>
        </w:rPr>
        <w:t xml:space="preserve">Практика </w:t>
      </w:r>
      <w:bookmarkStart w:id="1" w:name="_Hlk65342229"/>
      <w:r w:rsidRPr="00142B67">
        <w:rPr>
          <w:sz w:val="28"/>
          <w:szCs w:val="28"/>
        </w:rPr>
        <w:t>«</w:t>
      </w:r>
      <w:r w:rsidR="00293CDB" w:rsidRPr="00142B67">
        <w:rPr>
          <w:sz w:val="28"/>
          <w:szCs w:val="28"/>
        </w:rPr>
        <w:t>Технологическая производственно-технологическая</w:t>
      </w:r>
      <w:r w:rsidR="00293CDB">
        <w:rPr>
          <w:sz w:val="28"/>
          <w:szCs w:val="28"/>
        </w:rPr>
        <w:t>»</w:t>
      </w:r>
      <w:r w:rsidR="00010040">
        <w:rPr>
          <w:sz w:val="28"/>
          <w:szCs w:val="28"/>
        </w:rPr>
        <w:t xml:space="preserve"> Б</w:t>
      </w:r>
      <w:proofErr w:type="gramStart"/>
      <w:r w:rsidR="00010040">
        <w:rPr>
          <w:sz w:val="28"/>
          <w:szCs w:val="28"/>
        </w:rPr>
        <w:t>2</w:t>
      </w:r>
      <w:proofErr w:type="gramEnd"/>
      <w:r w:rsidR="00010040">
        <w:rPr>
          <w:sz w:val="28"/>
          <w:szCs w:val="28"/>
        </w:rPr>
        <w:t>.О</w:t>
      </w:r>
      <w:r w:rsidR="00003377">
        <w:rPr>
          <w:sz w:val="28"/>
          <w:szCs w:val="28"/>
        </w:rPr>
        <w:t>.</w:t>
      </w:r>
      <w:r w:rsidR="00010040">
        <w:rPr>
          <w:sz w:val="28"/>
          <w:szCs w:val="28"/>
        </w:rPr>
        <w:t>0</w:t>
      </w:r>
      <w:r w:rsidR="005314DF">
        <w:rPr>
          <w:sz w:val="28"/>
          <w:szCs w:val="28"/>
        </w:rPr>
        <w:t>4</w:t>
      </w:r>
      <w:r w:rsidR="00010040">
        <w:rPr>
          <w:sz w:val="28"/>
          <w:szCs w:val="28"/>
        </w:rPr>
        <w:t>(У)</w:t>
      </w:r>
      <w:r w:rsidR="005314DF">
        <w:rPr>
          <w:sz w:val="28"/>
          <w:szCs w:val="28"/>
        </w:rPr>
        <w:t xml:space="preserve"> </w:t>
      </w:r>
      <w:bookmarkEnd w:id="1"/>
      <w:r w:rsidRPr="00570D8E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практикам</w:t>
      </w:r>
      <w:r w:rsidRPr="00570D8E">
        <w:rPr>
          <w:sz w:val="28"/>
          <w:szCs w:val="28"/>
        </w:rPr>
        <w:t xml:space="preserve"> обязательной части Блока </w:t>
      </w:r>
      <w:r>
        <w:rPr>
          <w:sz w:val="28"/>
          <w:szCs w:val="28"/>
        </w:rPr>
        <w:t>2</w:t>
      </w:r>
      <w:r w:rsidR="00003377">
        <w:rPr>
          <w:sz w:val="28"/>
          <w:szCs w:val="28"/>
        </w:rPr>
        <w:t xml:space="preserve"> </w:t>
      </w:r>
      <w:r>
        <w:rPr>
          <w:sz w:val="28"/>
          <w:szCs w:val="28"/>
        </w:rPr>
        <w:t>«Практика»</w:t>
      </w:r>
      <w:r w:rsidRPr="00570D8E">
        <w:rPr>
          <w:sz w:val="28"/>
          <w:szCs w:val="28"/>
        </w:rPr>
        <w:t xml:space="preserve"> учебного плана подготовки бакалавров по направлению </w:t>
      </w:r>
      <w:r w:rsidR="005314DF">
        <w:rPr>
          <w:sz w:val="28"/>
          <w:szCs w:val="28"/>
        </w:rPr>
        <w:t>35.03.11</w:t>
      </w:r>
      <w:r w:rsidR="000F58F8">
        <w:rPr>
          <w:sz w:val="28"/>
          <w:szCs w:val="28"/>
        </w:rPr>
        <w:t xml:space="preserve"> «</w:t>
      </w:r>
      <w:r w:rsidR="005314DF">
        <w:rPr>
          <w:sz w:val="28"/>
          <w:szCs w:val="28"/>
        </w:rPr>
        <w:t>Гидромелиорация</w:t>
      </w:r>
      <w:r w:rsidR="00C05C52" w:rsidRPr="00A80DF3">
        <w:rPr>
          <w:sz w:val="28"/>
          <w:szCs w:val="28"/>
        </w:rPr>
        <w:t>»</w:t>
      </w:r>
      <w:r w:rsidR="00C05C52">
        <w:rPr>
          <w:sz w:val="28"/>
          <w:szCs w:val="28"/>
        </w:rPr>
        <w:t xml:space="preserve">, </w:t>
      </w:r>
      <w:r w:rsidR="00C05C52" w:rsidRPr="00A80DF3">
        <w:rPr>
          <w:sz w:val="28"/>
          <w:szCs w:val="28"/>
        </w:rPr>
        <w:t>профиль «</w:t>
      </w:r>
      <w:r w:rsidR="005314DF">
        <w:rPr>
          <w:sz w:val="28"/>
        </w:rPr>
        <w:t>Строительство и эксплуатация гидромелиоративных систем</w:t>
      </w:r>
      <w:r w:rsidR="00C05C52" w:rsidRPr="00DE37E6">
        <w:rPr>
          <w:sz w:val="28"/>
          <w:szCs w:val="28"/>
        </w:rPr>
        <w:t>».</w:t>
      </w:r>
    </w:p>
    <w:p w:rsidR="0066717A" w:rsidRPr="00F2527C" w:rsidRDefault="0066717A" w:rsidP="00474114">
      <w:pPr>
        <w:rPr>
          <w:sz w:val="16"/>
          <w:szCs w:val="16"/>
        </w:rPr>
      </w:pPr>
    </w:p>
    <w:p w:rsidR="0066717A" w:rsidRDefault="0066717A" w:rsidP="004741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практики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701"/>
        <w:gridCol w:w="765"/>
        <w:gridCol w:w="765"/>
        <w:gridCol w:w="765"/>
        <w:gridCol w:w="765"/>
        <w:gridCol w:w="766"/>
      </w:tblGrid>
      <w:tr w:rsidR="00CC1840" w:rsidRPr="006F6EBA" w:rsidTr="00CC1840">
        <w:trPr>
          <w:trHeight w:val="289"/>
          <w:jc w:val="center"/>
        </w:trPr>
        <w:tc>
          <w:tcPr>
            <w:tcW w:w="3829" w:type="dxa"/>
            <w:vMerge w:val="restart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Индекс и наименование</w:t>
            </w:r>
          </w:p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дисциплины (модуля), практики,</w:t>
            </w:r>
          </w:p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участвующих в формировании</w:t>
            </w:r>
          </w:p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lastRenderedPageBreak/>
              <w:t>компетенций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lastRenderedPageBreak/>
              <w:t>Форма</w:t>
            </w:r>
          </w:p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обучения</w:t>
            </w:r>
          </w:p>
        </w:tc>
        <w:tc>
          <w:tcPr>
            <w:tcW w:w="3826" w:type="dxa"/>
            <w:gridSpan w:val="5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Курсы обучения</w:t>
            </w:r>
          </w:p>
        </w:tc>
      </w:tr>
      <w:tr w:rsidR="00CC1840" w:rsidRPr="006F6EBA" w:rsidTr="00CC1840">
        <w:trPr>
          <w:trHeight w:val="563"/>
          <w:jc w:val="center"/>
        </w:trPr>
        <w:tc>
          <w:tcPr>
            <w:tcW w:w="3829" w:type="dxa"/>
            <w:vMerge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1 курс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2 курс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3 курс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4 курс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5 курс</w:t>
            </w:r>
          </w:p>
        </w:tc>
      </w:tr>
      <w:tr w:rsidR="00CC1840" w:rsidRPr="006F6EBA" w:rsidTr="00CC1840">
        <w:trPr>
          <w:trHeight w:val="70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CC1840" w:rsidRPr="006F6EBA" w:rsidRDefault="00592A47" w:rsidP="00592A47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3025">
              <w:rPr>
                <w:szCs w:val="28"/>
              </w:rPr>
              <w:lastRenderedPageBreak/>
              <w:t xml:space="preserve">УК-3. 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CC1840" w:rsidRPr="006F6EBA" w:rsidTr="00CC1840">
        <w:trPr>
          <w:trHeight w:val="158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6F6EBA" w:rsidRDefault="002F7E69" w:rsidP="00CC184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.О.06 Психология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9F4B7F" w:rsidRDefault="002F7E69" w:rsidP="00193003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Б</w:t>
            </w:r>
            <w:proofErr w:type="gramStart"/>
            <w:r>
              <w:rPr>
                <w:spacing w:val="-4"/>
              </w:rPr>
              <w:t>2</w:t>
            </w:r>
            <w:proofErr w:type="gramEnd"/>
            <w:r>
              <w:rPr>
                <w:spacing w:val="-4"/>
              </w:rPr>
              <w:t>.О.03 (У) Практика по получению первичных профессиональных ум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ний и навыков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 w:rsidRPr="006F6EBA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</w:tr>
      <w:tr w:rsidR="00952B6A" w:rsidRPr="006F6EBA" w:rsidTr="00952B6A">
        <w:trPr>
          <w:trHeight w:val="158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952B6A" w:rsidRPr="006F6EBA" w:rsidRDefault="002F7E69" w:rsidP="00CC1840">
            <w:pPr>
              <w:ind w:right="-57"/>
              <w:jc w:val="center"/>
            </w:pPr>
            <w:r w:rsidRPr="000F3025">
              <w:rPr>
                <w:szCs w:val="28"/>
              </w:rPr>
              <w:t xml:space="preserve">УК-8. </w:t>
            </w:r>
            <w:proofErr w:type="gramStart"/>
            <w:r w:rsidRPr="000F3025">
              <w:rPr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обеспечение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6F6EBA" w:rsidRDefault="002F7E69" w:rsidP="00193003">
            <w:r>
              <w:t>Б</w:t>
            </w:r>
            <w:proofErr w:type="gramStart"/>
            <w:r>
              <w:t>1</w:t>
            </w:r>
            <w:proofErr w:type="gramEnd"/>
            <w:r>
              <w:t>.О.10 Безопасность жизнеде</w:t>
            </w:r>
            <w:r>
              <w:t>я</w:t>
            </w:r>
            <w:r>
              <w:t>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6F6EBA" w:rsidRDefault="002F7E69" w:rsidP="00CC1840">
            <w:pPr>
              <w:ind w:right="-57"/>
              <w:jc w:val="center"/>
            </w:pPr>
            <w:r>
              <w:t xml:space="preserve">Очная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160994" w:rsidP="00CC1840">
            <w:pPr>
              <w:ind w:right="-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6F6EBA" w:rsidRDefault="00CC1840" w:rsidP="00CC1840">
            <w:pPr>
              <w:ind w:right="-57"/>
              <w:jc w:val="center"/>
            </w:pPr>
          </w:p>
        </w:tc>
      </w:tr>
      <w:tr w:rsidR="002F7E69" w:rsidRPr="006F6EBA" w:rsidTr="00443359">
        <w:trPr>
          <w:trHeight w:val="157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  <w:r w:rsidRPr="000F3025">
              <w:rPr>
                <w:szCs w:val="28"/>
              </w:rPr>
              <w:t>ОПК-4.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реализовывать современные технологии и обосновывать их примен</w:t>
            </w:r>
            <w:r w:rsidRPr="000F3025">
              <w:rPr>
                <w:szCs w:val="28"/>
              </w:rPr>
              <w:t>е</w:t>
            </w:r>
            <w:r w:rsidRPr="000F3025">
              <w:rPr>
                <w:szCs w:val="28"/>
              </w:rPr>
              <w:t>ние в профессиональной деятельности</w:t>
            </w:r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2F7E69" w:rsidRDefault="002F7E69" w:rsidP="00CC1840"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.О.21 Техническая механика: Строительная механика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2F7E69" w:rsidRDefault="00CC1840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2F7E69" w:rsidRDefault="002F7E69" w:rsidP="00CC1840"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.О.22 Электротехника, электр</w:t>
            </w:r>
            <w:r w:rsidRPr="002F7E69">
              <w:t>о</w:t>
            </w:r>
            <w:r w:rsidRPr="002F7E69">
              <w:t>ника и автоматика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2F7E69" w:rsidRDefault="00CC1840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2F7E69" w:rsidRDefault="002F7E69" w:rsidP="00CC1840"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.О.24 Водохозяйственные с</w:t>
            </w:r>
            <w:r w:rsidRPr="002F7E69">
              <w:t>и</w:t>
            </w:r>
            <w:r w:rsidRPr="002F7E69">
              <w:t>стемы и водопользование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2F7E69" w:rsidRDefault="00CC1840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2F7E69" w:rsidRDefault="002F7E69" w:rsidP="00CC1840"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.О.26 Основы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2F7E69" w:rsidRDefault="00CC1840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CC1840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CC1840" w:rsidRPr="002F7E69" w:rsidRDefault="002F7E69" w:rsidP="00CC1840">
            <w:pPr>
              <w:jc w:val="both"/>
            </w:pPr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.О.31 Основы строительного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840" w:rsidRPr="002F7E69" w:rsidRDefault="00CC1840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C1840" w:rsidRPr="00193003" w:rsidRDefault="00CC1840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2F7E69" w:rsidRPr="006F6EBA" w:rsidTr="003A62CC">
        <w:trPr>
          <w:trHeight w:val="157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2F7E69" w:rsidRPr="002F7E69" w:rsidRDefault="002F7E69" w:rsidP="00CC1840">
            <w:pPr>
              <w:ind w:right="-57"/>
              <w:jc w:val="center"/>
            </w:pPr>
            <w:r w:rsidRPr="002F7E69">
              <w:rPr>
                <w:szCs w:val="28"/>
              </w:rPr>
              <w:t xml:space="preserve">ОПК-5. </w:t>
            </w:r>
            <w:proofErr w:type="gramStart"/>
            <w:r w:rsidRPr="002F7E69">
              <w:rPr>
                <w:szCs w:val="28"/>
              </w:rPr>
              <w:t>Способен</w:t>
            </w:r>
            <w:proofErr w:type="gramEnd"/>
            <w:r w:rsidRPr="002F7E69">
              <w:rPr>
                <w:szCs w:val="28"/>
              </w:rPr>
              <w:t xml:space="preserve"> участвовать в проведении экспериментальных исследований в пр</w:t>
            </w:r>
            <w:r w:rsidRPr="002F7E69">
              <w:rPr>
                <w:szCs w:val="28"/>
              </w:rPr>
              <w:t>о</w:t>
            </w:r>
            <w:r w:rsidRPr="002F7E69">
              <w:rPr>
                <w:szCs w:val="28"/>
              </w:rPr>
              <w:t>фессиональной деятельности</w:t>
            </w:r>
          </w:p>
        </w:tc>
      </w:tr>
      <w:tr w:rsidR="002F7E69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2F7E69" w:rsidRPr="002F7E69" w:rsidRDefault="002F7E69" w:rsidP="00CC1840">
            <w:pPr>
              <w:jc w:val="both"/>
            </w:pPr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.О.25 Мелиоративное почвов</w:t>
            </w:r>
            <w:r w:rsidRPr="002F7E69">
              <w:t>е</w:t>
            </w:r>
            <w:r w:rsidRPr="002F7E69">
              <w:t>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E69" w:rsidRPr="002F7E69" w:rsidRDefault="002F7E69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2F7E69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2F7E69" w:rsidRPr="002F7E69" w:rsidRDefault="002F7E69" w:rsidP="00CC1840">
            <w:pPr>
              <w:jc w:val="both"/>
            </w:pPr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.О.29 Основы научных исслед</w:t>
            </w:r>
            <w:r w:rsidRPr="002F7E69">
              <w:t>о</w:t>
            </w:r>
            <w:r w:rsidRPr="002F7E69">
              <w:t>ваний в профессиональной де</w:t>
            </w:r>
            <w:r w:rsidRPr="002F7E69">
              <w:t>я</w:t>
            </w:r>
            <w:r w:rsidRPr="002F7E69">
              <w:t xml:space="preserve">тельности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E69" w:rsidRPr="002F7E69" w:rsidRDefault="002F7E69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2F7E69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2F7E69" w:rsidRPr="002F7E69" w:rsidRDefault="002F7E69" w:rsidP="00CC1840">
            <w:pPr>
              <w:jc w:val="both"/>
            </w:pPr>
            <w:r w:rsidRPr="002F7E69">
              <w:t>Б</w:t>
            </w:r>
            <w:proofErr w:type="gramStart"/>
            <w:r w:rsidRPr="002F7E69">
              <w:t>2</w:t>
            </w:r>
            <w:proofErr w:type="gramEnd"/>
            <w:r w:rsidRPr="002F7E69">
              <w:t>.О.05(П) Организационно-управленческая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E69" w:rsidRPr="002F7E69" w:rsidRDefault="002F7E69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</w:tr>
      <w:tr w:rsidR="002F7E69" w:rsidRPr="006F6EBA" w:rsidTr="007022E8">
        <w:trPr>
          <w:trHeight w:val="157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2F7E69" w:rsidRPr="002F7E69" w:rsidRDefault="002F7E69" w:rsidP="00CC1840">
            <w:pPr>
              <w:ind w:right="-57"/>
              <w:jc w:val="center"/>
            </w:pPr>
            <w:r w:rsidRPr="002F7E69">
              <w:rPr>
                <w:szCs w:val="28"/>
              </w:rPr>
              <w:t>ОПК-6.</w:t>
            </w:r>
            <w:proofErr w:type="gramStart"/>
            <w:r w:rsidRPr="002F7E69">
              <w:rPr>
                <w:szCs w:val="28"/>
              </w:rPr>
              <w:t>Способен</w:t>
            </w:r>
            <w:proofErr w:type="gramEnd"/>
            <w:r w:rsidRPr="002F7E69">
              <w:rPr>
                <w:szCs w:val="28"/>
              </w:rPr>
              <w:t xml:space="preserve"> использовать базовые знания экономики и определять экономическую эффективность в профессиональной деятельности</w:t>
            </w:r>
          </w:p>
        </w:tc>
      </w:tr>
      <w:tr w:rsidR="002F7E69" w:rsidRPr="006F6EBA" w:rsidTr="00CC1840">
        <w:trPr>
          <w:trHeight w:val="157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2F7E69" w:rsidRPr="002F7E69" w:rsidRDefault="002F7E69" w:rsidP="00CC1840">
            <w:pPr>
              <w:jc w:val="both"/>
            </w:pPr>
            <w:r w:rsidRPr="002F7E69">
              <w:t>Б</w:t>
            </w:r>
            <w:proofErr w:type="gramStart"/>
            <w:r w:rsidRPr="002F7E69">
              <w:t>1</w:t>
            </w:r>
            <w:proofErr w:type="gramEnd"/>
            <w:r w:rsidRPr="002F7E69">
              <w:t>.О.14 Экономика отрасли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E69" w:rsidRPr="002F7E69" w:rsidRDefault="002F7E69" w:rsidP="00CC1840">
            <w:pPr>
              <w:ind w:right="-57"/>
              <w:jc w:val="center"/>
            </w:pPr>
            <w:r w:rsidRPr="002F7E69">
              <w:rPr>
                <w:sz w:val="22"/>
                <w:szCs w:val="22"/>
              </w:rPr>
              <w:t>Очная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F7E69" w:rsidRPr="00193003" w:rsidRDefault="00160994" w:rsidP="00CC1840">
            <w:pPr>
              <w:ind w:right="-57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F7E69" w:rsidRPr="00193003" w:rsidRDefault="002F7E69" w:rsidP="00CC1840">
            <w:pPr>
              <w:ind w:right="-57"/>
              <w:jc w:val="center"/>
              <w:rPr>
                <w:highlight w:val="yellow"/>
              </w:rPr>
            </w:pPr>
          </w:p>
        </w:tc>
      </w:tr>
    </w:tbl>
    <w:p w:rsidR="00CC1840" w:rsidRPr="00CC1840" w:rsidRDefault="00CC1840" w:rsidP="00CC1840">
      <w:pPr>
        <w:shd w:val="clear" w:color="auto" w:fill="FFFFFF"/>
        <w:tabs>
          <w:tab w:val="left" w:pos="993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E1292D" w:rsidRPr="004A565B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5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прохождения </w:t>
      </w:r>
      <w:r w:rsidRPr="004A565B">
        <w:rPr>
          <w:rFonts w:ascii="Times New Roman" w:hAnsi="Times New Roman"/>
          <w:color w:val="000000"/>
          <w:sz w:val="28"/>
          <w:szCs w:val="28"/>
        </w:rPr>
        <w:t xml:space="preserve">практики </w:t>
      </w:r>
      <w:r w:rsidR="00CC1840" w:rsidRPr="004A565B">
        <w:rPr>
          <w:rFonts w:ascii="Times New Roman" w:hAnsi="Times New Roman"/>
          <w:sz w:val="28"/>
          <w:szCs w:val="28"/>
        </w:rPr>
        <w:t>«</w:t>
      </w:r>
      <w:r w:rsidR="004A565B" w:rsidRPr="004A565B">
        <w:rPr>
          <w:rFonts w:ascii="Times New Roman" w:hAnsi="Times New Roman"/>
          <w:sz w:val="28"/>
          <w:szCs w:val="28"/>
        </w:rPr>
        <w:t>Технологическая (произво</w:t>
      </w:r>
      <w:r w:rsidR="004A565B" w:rsidRPr="004A565B">
        <w:rPr>
          <w:rFonts w:ascii="Times New Roman" w:hAnsi="Times New Roman"/>
          <w:sz w:val="28"/>
          <w:szCs w:val="28"/>
        </w:rPr>
        <w:t>д</w:t>
      </w:r>
      <w:r w:rsidR="004A565B" w:rsidRPr="004A565B">
        <w:rPr>
          <w:rFonts w:ascii="Times New Roman" w:hAnsi="Times New Roman"/>
          <w:sz w:val="28"/>
          <w:szCs w:val="28"/>
        </w:rPr>
        <w:t>ственно-технологическая)</w:t>
      </w:r>
      <w:r w:rsidR="004A565B">
        <w:rPr>
          <w:rFonts w:ascii="Times New Roman" w:hAnsi="Times New Roman"/>
          <w:sz w:val="28"/>
          <w:szCs w:val="28"/>
        </w:rPr>
        <w:t>»</w:t>
      </w:r>
      <w:r w:rsidR="00DB7031">
        <w:rPr>
          <w:rFonts w:ascii="Times New Roman" w:hAnsi="Times New Roman"/>
          <w:sz w:val="28"/>
          <w:szCs w:val="28"/>
        </w:rPr>
        <w:t xml:space="preserve"> </w:t>
      </w:r>
      <w:r w:rsidR="004A565B" w:rsidRPr="004A565B">
        <w:rPr>
          <w:rFonts w:ascii="Times New Roman" w:hAnsi="Times New Roman"/>
          <w:sz w:val="28"/>
          <w:szCs w:val="28"/>
        </w:rPr>
        <w:t>(Б</w:t>
      </w:r>
      <w:proofErr w:type="gramStart"/>
      <w:r w:rsidR="004A565B" w:rsidRPr="004A565B">
        <w:rPr>
          <w:rFonts w:ascii="Times New Roman" w:hAnsi="Times New Roman"/>
          <w:sz w:val="28"/>
          <w:szCs w:val="28"/>
        </w:rPr>
        <w:t>2</w:t>
      </w:r>
      <w:proofErr w:type="gramEnd"/>
      <w:r w:rsidR="004A565B" w:rsidRPr="004A565B">
        <w:rPr>
          <w:rFonts w:ascii="Times New Roman" w:hAnsi="Times New Roman"/>
          <w:sz w:val="28"/>
          <w:szCs w:val="28"/>
        </w:rPr>
        <w:t>.О.04</w:t>
      </w:r>
      <w:r w:rsidR="00CC1840" w:rsidRPr="004A565B">
        <w:rPr>
          <w:rFonts w:ascii="Times New Roman" w:hAnsi="Times New Roman"/>
          <w:sz w:val="28"/>
          <w:szCs w:val="28"/>
        </w:rPr>
        <w:t>(У))</w:t>
      </w:r>
      <w:r w:rsidR="004A565B">
        <w:rPr>
          <w:rFonts w:ascii="Times New Roman" w:hAnsi="Times New Roman"/>
          <w:sz w:val="28"/>
          <w:szCs w:val="28"/>
        </w:rPr>
        <w:t xml:space="preserve">, </w:t>
      </w:r>
      <w:r w:rsidRPr="004A5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 должен обладать зн</w:t>
      </w:r>
      <w:r w:rsidRPr="004A5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A5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ниями, умениями, навыками, полученными при </w:t>
      </w:r>
      <w:r w:rsidR="00DB7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изучении </w:t>
      </w:r>
      <w:r w:rsidRPr="004A565B">
        <w:rPr>
          <w:rFonts w:ascii="Times New Roman" w:hAnsi="Times New Roman"/>
          <w:color w:val="000000"/>
          <w:sz w:val="28"/>
          <w:szCs w:val="28"/>
        </w:rPr>
        <w:t>дисциплин</w:t>
      </w:r>
      <w:r w:rsidR="00E1292D" w:rsidRPr="004A565B">
        <w:rPr>
          <w:rFonts w:ascii="Times New Roman" w:hAnsi="Times New Roman"/>
          <w:color w:val="000000"/>
          <w:sz w:val="28"/>
          <w:szCs w:val="28"/>
        </w:rPr>
        <w:t>ы</w:t>
      </w:r>
      <w:r w:rsidR="004A565B" w:rsidRPr="004A5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92D" w:rsidRPr="004A565B">
        <w:rPr>
          <w:rFonts w:ascii="Times New Roman" w:hAnsi="Times New Roman"/>
          <w:sz w:val="28"/>
          <w:szCs w:val="28"/>
        </w:rPr>
        <w:t>«</w:t>
      </w:r>
      <w:r w:rsidR="004A565B" w:rsidRPr="004A565B">
        <w:rPr>
          <w:rFonts w:ascii="Times New Roman" w:hAnsi="Times New Roman"/>
          <w:sz w:val="28"/>
          <w:szCs w:val="28"/>
        </w:rPr>
        <w:t>И</w:t>
      </w:r>
      <w:r w:rsidR="004A565B" w:rsidRPr="004A565B">
        <w:rPr>
          <w:rFonts w:ascii="Times New Roman" w:hAnsi="Times New Roman"/>
          <w:sz w:val="28"/>
          <w:szCs w:val="28"/>
        </w:rPr>
        <w:t>н</w:t>
      </w:r>
      <w:r w:rsidR="004A565B" w:rsidRPr="004A565B">
        <w:rPr>
          <w:rFonts w:ascii="Times New Roman" w:hAnsi="Times New Roman"/>
          <w:sz w:val="28"/>
          <w:szCs w:val="28"/>
        </w:rPr>
        <w:t>женерная г</w:t>
      </w:r>
      <w:r w:rsidR="00E1292D" w:rsidRPr="004A565B">
        <w:rPr>
          <w:rFonts w:ascii="Times New Roman" w:hAnsi="Times New Roman"/>
          <w:sz w:val="28"/>
          <w:szCs w:val="28"/>
        </w:rPr>
        <w:t>еоде</w:t>
      </w:r>
      <w:r w:rsidR="004A565B" w:rsidRPr="004A565B">
        <w:rPr>
          <w:rFonts w:ascii="Times New Roman" w:hAnsi="Times New Roman"/>
          <w:sz w:val="28"/>
          <w:szCs w:val="28"/>
        </w:rPr>
        <w:t>зия» (Б1.О.23</w:t>
      </w:r>
      <w:r w:rsidR="00E1292D" w:rsidRPr="004A565B">
        <w:rPr>
          <w:rFonts w:ascii="Times New Roman" w:hAnsi="Times New Roman"/>
          <w:sz w:val="28"/>
          <w:szCs w:val="28"/>
        </w:rPr>
        <w:t>).</w:t>
      </w:r>
    </w:p>
    <w:p w:rsidR="00381684" w:rsidRPr="00DB7031" w:rsidRDefault="0066717A" w:rsidP="00E1292D">
      <w:pPr>
        <w:ind w:firstLine="720"/>
        <w:jc w:val="both"/>
        <w:rPr>
          <w:color w:val="000000"/>
          <w:sz w:val="28"/>
          <w:szCs w:val="28"/>
        </w:rPr>
      </w:pPr>
      <w:r w:rsidRPr="004A565B">
        <w:rPr>
          <w:color w:val="000000"/>
          <w:sz w:val="28"/>
          <w:szCs w:val="28"/>
        </w:rPr>
        <w:t>Минимальными требованиями к «входным» знаниям, умениям, нав</w:t>
      </w:r>
      <w:r w:rsidRPr="004A565B">
        <w:rPr>
          <w:color w:val="000000"/>
          <w:sz w:val="28"/>
          <w:szCs w:val="28"/>
        </w:rPr>
        <w:t>ы</w:t>
      </w:r>
      <w:r w:rsidRPr="004A565B">
        <w:rPr>
          <w:color w:val="000000"/>
          <w:sz w:val="28"/>
          <w:szCs w:val="28"/>
        </w:rPr>
        <w:t>кам, необходимым для успешного прохождения практики, является удовл</w:t>
      </w:r>
      <w:r w:rsidRPr="004A565B">
        <w:rPr>
          <w:color w:val="000000"/>
          <w:sz w:val="28"/>
          <w:szCs w:val="28"/>
        </w:rPr>
        <w:t>е</w:t>
      </w:r>
      <w:r w:rsidRPr="004A565B">
        <w:rPr>
          <w:color w:val="000000"/>
          <w:sz w:val="28"/>
          <w:szCs w:val="28"/>
        </w:rPr>
        <w:t>творительное освоение учебной програм</w:t>
      </w:r>
      <w:r w:rsidR="00DB7031">
        <w:rPr>
          <w:color w:val="000000"/>
          <w:sz w:val="28"/>
          <w:szCs w:val="28"/>
        </w:rPr>
        <w:t xml:space="preserve">мы по указанным дисциплинам и практикам: </w:t>
      </w:r>
      <w:r w:rsidR="00DB7031" w:rsidRPr="00DB7031">
        <w:rPr>
          <w:color w:val="000000"/>
          <w:sz w:val="28"/>
          <w:szCs w:val="28"/>
        </w:rPr>
        <w:t>Б</w:t>
      </w:r>
      <w:proofErr w:type="gramStart"/>
      <w:r w:rsidR="00DB7031" w:rsidRPr="00DB7031">
        <w:rPr>
          <w:color w:val="000000"/>
          <w:sz w:val="28"/>
          <w:szCs w:val="28"/>
        </w:rPr>
        <w:t>1</w:t>
      </w:r>
      <w:proofErr w:type="gramEnd"/>
      <w:r w:rsidR="00DB7031" w:rsidRPr="00DB7031">
        <w:rPr>
          <w:color w:val="000000"/>
          <w:sz w:val="28"/>
          <w:szCs w:val="28"/>
        </w:rPr>
        <w:t xml:space="preserve">.О.06 Психология, </w:t>
      </w:r>
      <w:r w:rsidR="00DB7031" w:rsidRPr="00DB7031">
        <w:rPr>
          <w:spacing w:val="-4"/>
          <w:sz w:val="28"/>
          <w:szCs w:val="28"/>
        </w:rPr>
        <w:t>Б2.О.03 (У) Практика по получению перви</w:t>
      </w:r>
      <w:r w:rsidR="00DB7031" w:rsidRPr="00DB7031">
        <w:rPr>
          <w:spacing w:val="-4"/>
          <w:sz w:val="28"/>
          <w:szCs w:val="28"/>
        </w:rPr>
        <w:t>ч</w:t>
      </w:r>
      <w:r w:rsidR="00DB7031" w:rsidRPr="00DB7031">
        <w:rPr>
          <w:spacing w:val="-4"/>
          <w:sz w:val="28"/>
          <w:szCs w:val="28"/>
        </w:rPr>
        <w:t xml:space="preserve">ных профессиональных умений и навыков, </w:t>
      </w:r>
      <w:r w:rsidR="00DB7031" w:rsidRPr="00DB7031">
        <w:rPr>
          <w:sz w:val="28"/>
          <w:szCs w:val="28"/>
        </w:rPr>
        <w:t>Б1.О.10 Безопасность жизнеде</w:t>
      </w:r>
      <w:r w:rsidR="00DB7031" w:rsidRPr="00DB7031">
        <w:rPr>
          <w:sz w:val="28"/>
          <w:szCs w:val="28"/>
        </w:rPr>
        <w:t>я</w:t>
      </w:r>
      <w:r w:rsidR="00DB7031" w:rsidRPr="00DB7031">
        <w:rPr>
          <w:sz w:val="28"/>
          <w:szCs w:val="28"/>
        </w:rPr>
        <w:t>тельности, Б1.О.21 Техническая механика: Строительная механика, Б</w:t>
      </w:r>
      <w:proofErr w:type="gramStart"/>
      <w:r w:rsidR="00DB7031" w:rsidRPr="00DB7031">
        <w:rPr>
          <w:sz w:val="28"/>
          <w:szCs w:val="28"/>
        </w:rPr>
        <w:t>1</w:t>
      </w:r>
      <w:proofErr w:type="gramEnd"/>
      <w:r w:rsidR="00DB7031" w:rsidRPr="00DB7031">
        <w:rPr>
          <w:sz w:val="28"/>
          <w:szCs w:val="28"/>
        </w:rPr>
        <w:t xml:space="preserve">.О.24 </w:t>
      </w:r>
      <w:r w:rsidR="00DB7031" w:rsidRPr="00DB7031">
        <w:rPr>
          <w:sz w:val="28"/>
          <w:szCs w:val="28"/>
        </w:rPr>
        <w:lastRenderedPageBreak/>
        <w:t>Водохозяйственные системы и водопользование, Б1.О.31 Основы строител</w:t>
      </w:r>
      <w:r w:rsidR="00DB7031" w:rsidRPr="00DB7031">
        <w:rPr>
          <w:sz w:val="28"/>
          <w:szCs w:val="28"/>
        </w:rPr>
        <w:t>ь</w:t>
      </w:r>
      <w:r w:rsidR="00DB7031" w:rsidRPr="00DB7031">
        <w:rPr>
          <w:sz w:val="28"/>
          <w:szCs w:val="28"/>
        </w:rPr>
        <w:t>ного дела, Б1.О.25 Мелиоративное почвоведение.</w:t>
      </w:r>
    </w:p>
    <w:p w:rsidR="00CC1840" w:rsidRDefault="0066717A" w:rsidP="00E1292D">
      <w:pPr>
        <w:ind w:firstLine="720"/>
        <w:jc w:val="both"/>
        <w:rPr>
          <w:color w:val="000000"/>
          <w:sz w:val="28"/>
          <w:szCs w:val="28"/>
        </w:rPr>
      </w:pPr>
      <w:r w:rsidRPr="004A565B">
        <w:rPr>
          <w:color w:val="000000"/>
          <w:sz w:val="28"/>
          <w:szCs w:val="28"/>
        </w:rPr>
        <w:t xml:space="preserve">В свою очередь </w:t>
      </w:r>
      <w:r w:rsidRPr="004A565B">
        <w:rPr>
          <w:iCs/>
          <w:color w:val="000000"/>
          <w:sz w:val="28"/>
          <w:szCs w:val="28"/>
        </w:rPr>
        <w:t>знания,</w:t>
      </w:r>
      <w:r w:rsidRPr="004A565B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прохожд</w:t>
      </w:r>
      <w:r w:rsidRPr="004A565B">
        <w:rPr>
          <w:color w:val="000000"/>
          <w:sz w:val="28"/>
          <w:szCs w:val="28"/>
          <w:shd w:val="clear" w:color="auto" w:fill="FFFFFF"/>
        </w:rPr>
        <w:t>е</w:t>
      </w:r>
      <w:r w:rsidRPr="004A565B">
        <w:rPr>
          <w:color w:val="000000"/>
          <w:sz w:val="28"/>
          <w:szCs w:val="28"/>
          <w:shd w:val="clear" w:color="auto" w:fill="FFFFFF"/>
        </w:rPr>
        <w:t xml:space="preserve">ния практики </w:t>
      </w:r>
      <w:r w:rsidR="004A565B" w:rsidRPr="004A565B">
        <w:rPr>
          <w:sz w:val="28"/>
          <w:szCs w:val="28"/>
        </w:rPr>
        <w:t>«Технологическая (производственно-технологическая) Б</w:t>
      </w:r>
      <w:proofErr w:type="gramStart"/>
      <w:r w:rsidR="004A565B" w:rsidRPr="004A565B">
        <w:rPr>
          <w:sz w:val="28"/>
          <w:szCs w:val="28"/>
        </w:rPr>
        <w:t>2</w:t>
      </w:r>
      <w:proofErr w:type="gramEnd"/>
      <w:r w:rsidR="004A565B" w:rsidRPr="004A565B">
        <w:rPr>
          <w:sz w:val="28"/>
          <w:szCs w:val="28"/>
        </w:rPr>
        <w:t xml:space="preserve">.О.04 (У)), </w:t>
      </w:r>
      <w:r w:rsidRPr="004A565B">
        <w:rPr>
          <w:color w:val="000000"/>
          <w:sz w:val="28"/>
          <w:szCs w:val="28"/>
          <w:shd w:val="clear" w:color="auto" w:fill="FFFFFF"/>
        </w:rPr>
        <w:t xml:space="preserve">будут полезными при изучении таких дисциплин и (или) </w:t>
      </w:r>
      <w:r w:rsidRPr="004A565B">
        <w:rPr>
          <w:sz w:val="28"/>
          <w:szCs w:val="28"/>
        </w:rPr>
        <w:t xml:space="preserve">прохождении таких практик, </w:t>
      </w:r>
      <w:r w:rsidR="00DB7031" w:rsidRPr="00DB7031">
        <w:rPr>
          <w:sz w:val="28"/>
          <w:szCs w:val="28"/>
        </w:rPr>
        <w:t>как Б1.О.22 Электротехника, электроника и автоматика, Б1.О.26 Основы инженерных изысканий, Б1.О.29 Основы научных исслед</w:t>
      </w:r>
      <w:r w:rsidR="00DB7031" w:rsidRPr="00DB7031">
        <w:rPr>
          <w:sz w:val="28"/>
          <w:szCs w:val="28"/>
        </w:rPr>
        <w:t>о</w:t>
      </w:r>
      <w:r w:rsidR="00DB7031" w:rsidRPr="00DB7031">
        <w:rPr>
          <w:sz w:val="28"/>
          <w:szCs w:val="28"/>
        </w:rPr>
        <w:t xml:space="preserve">ваний в профессиональной деятельности, Б2.О.05(П) Организационно-управленческая практика, Б1.О.14 Экономика отрасли. </w:t>
      </w:r>
    </w:p>
    <w:p w:rsidR="00381684" w:rsidRPr="00381684" w:rsidRDefault="00381684" w:rsidP="00381684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EA3E87" w:rsidRDefault="00EA3E87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031" w:rsidRDefault="00DB7031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031" w:rsidRDefault="00DB7031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3E87" w:rsidRDefault="00EA3E87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1840" w:rsidRPr="008F3C0C" w:rsidRDefault="0066717A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3C0C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F3C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3C0C">
        <w:rPr>
          <w:rFonts w:ascii="Times New Roman" w:hAnsi="Times New Roman"/>
          <w:b/>
          <w:color w:val="000000"/>
          <w:sz w:val="28"/>
          <w:szCs w:val="28"/>
        </w:rPr>
        <w:t>Объ</w:t>
      </w:r>
      <w:r w:rsidR="00CC1840" w:rsidRPr="008F3C0C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8F3C0C">
        <w:rPr>
          <w:rFonts w:ascii="Times New Roman" w:hAnsi="Times New Roman"/>
          <w:b/>
          <w:color w:val="000000"/>
          <w:sz w:val="28"/>
          <w:szCs w:val="28"/>
        </w:rPr>
        <w:t xml:space="preserve">м практики в зачетных </w:t>
      </w:r>
      <w:r w:rsidR="00CC1840" w:rsidRPr="008F3C0C">
        <w:rPr>
          <w:rFonts w:ascii="Times New Roman" w:hAnsi="Times New Roman"/>
          <w:b/>
          <w:color w:val="000000"/>
          <w:sz w:val="28"/>
          <w:szCs w:val="28"/>
        </w:rPr>
        <w:t>единицах и её продолжительность</w:t>
      </w:r>
    </w:p>
    <w:p w:rsidR="0066717A" w:rsidRDefault="0066717A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3C0C">
        <w:rPr>
          <w:rFonts w:ascii="Times New Roman" w:hAnsi="Times New Roman"/>
          <w:b/>
          <w:color w:val="000000"/>
          <w:sz w:val="28"/>
          <w:szCs w:val="28"/>
        </w:rPr>
        <w:t>в неделях либо академических или астрономических часах</w:t>
      </w:r>
    </w:p>
    <w:p w:rsidR="0066717A" w:rsidRPr="009C427E" w:rsidRDefault="0066717A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2" w:name="_Toc410786284"/>
      <w:r w:rsidRPr="009C427E">
        <w:rPr>
          <w:rFonts w:ascii="Times New Roman" w:hAnsi="Times New Roman"/>
          <w:bCs/>
          <w:sz w:val="28"/>
          <w:szCs w:val="28"/>
        </w:rPr>
        <w:t>Общая трудо</w:t>
      </w:r>
      <w:r w:rsidR="00CC1840">
        <w:rPr>
          <w:rFonts w:ascii="Times New Roman" w:hAnsi="Times New Roman"/>
          <w:bCs/>
          <w:sz w:val="28"/>
          <w:szCs w:val="28"/>
        </w:rPr>
        <w:t>ё</w:t>
      </w:r>
      <w:r w:rsidRPr="009C427E">
        <w:rPr>
          <w:rFonts w:ascii="Times New Roman" w:hAnsi="Times New Roman"/>
          <w:bCs/>
          <w:sz w:val="28"/>
          <w:szCs w:val="28"/>
        </w:rPr>
        <w:t xml:space="preserve">мкость практики составляет </w:t>
      </w:r>
      <w:r w:rsidR="00CC1840">
        <w:rPr>
          <w:rFonts w:ascii="Times New Roman" w:hAnsi="Times New Roman"/>
          <w:bCs/>
          <w:sz w:val="28"/>
          <w:szCs w:val="28"/>
        </w:rPr>
        <w:t>3</w:t>
      </w:r>
      <w:r w:rsidRPr="009C427E">
        <w:rPr>
          <w:rFonts w:ascii="Times New Roman" w:hAnsi="Times New Roman"/>
          <w:bCs/>
          <w:sz w:val="28"/>
          <w:szCs w:val="28"/>
        </w:rPr>
        <w:t xml:space="preserve"> зач</w:t>
      </w:r>
      <w:r w:rsidR="00CC1840">
        <w:rPr>
          <w:rFonts w:ascii="Times New Roman" w:hAnsi="Times New Roman"/>
          <w:bCs/>
          <w:sz w:val="28"/>
          <w:szCs w:val="28"/>
        </w:rPr>
        <w:t>ё</w:t>
      </w:r>
      <w:r w:rsidRPr="009C427E">
        <w:rPr>
          <w:rFonts w:ascii="Times New Roman" w:hAnsi="Times New Roman"/>
          <w:bCs/>
          <w:sz w:val="28"/>
          <w:szCs w:val="28"/>
        </w:rPr>
        <w:t>тные единицы (</w:t>
      </w:r>
      <w:r w:rsidR="00CC1840">
        <w:rPr>
          <w:rFonts w:ascii="Times New Roman" w:hAnsi="Times New Roman"/>
          <w:bCs/>
          <w:sz w:val="28"/>
          <w:szCs w:val="28"/>
        </w:rPr>
        <w:t>108</w:t>
      </w:r>
      <w:r w:rsidRPr="009C427E">
        <w:rPr>
          <w:rFonts w:ascii="Times New Roman" w:hAnsi="Times New Roman"/>
          <w:bCs/>
          <w:sz w:val="28"/>
          <w:szCs w:val="28"/>
        </w:rPr>
        <w:t xml:space="preserve"> ч</w:t>
      </w:r>
      <w:r w:rsidRPr="009C427E">
        <w:rPr>
          <w:rFonts w:ascii="Times New Roman" w:hAnsi="Times New Roman"/>
          <w:bCs/>
          <w:sz w:val="28"/>
          <w:szCs w:val="28"/>
        </w:rPr>
        <w:t>а</w:t>
      </w:r>
      <w:r w:rsidRPr="009C427E">
        <w:rPr>
          <w:rFonts w:ascii="Times New Roman" w:hAnsi="Times New Roman"/>
          <w:bCs/>
          <w:sz w:val="28"/>
          <w:szCs w:val="28"/>
        </w:rPr>
        <w:t>сов).</w:t>
      </w:r>
      <w:bookmarkEnd w:id="2"/>
      <w:r>
        <w:rPr>
          <w:rFonts w:ascii="Times New Roman" w:hAnsi="Times New Roman"/>
          <w:sz w:val="28"/>
          <w:szCs w:val="28"/>
        </w:rPr>
        <w:t>П</w:t>
      </w:r>
      <w:r w:rsidRPr="009C427E">
        <w:rPr>
          <w:rFonts w:ascii="Times New Roman" w:hAnsi="Times New Roman"/>
          <w:sz w:val="28"/>
          <w:szCs w:val="28"/>
        </w:rPr>
        <w:t xml:space="preserve">рактика </w:t>
      </w:r>
      <w:r w:rsidRPr="009C427E">
        <w:rPr>
          <w:rFonts w:ascii="Times New Roman" w:hAnsi="Times New Roman"/>
          <w:bCs/>
          <w:sz w:val="28"/>
          <w:szCs w:val="28"/>
        </w:rPr>
        <w:t xml:space="preserve">проводится в течение </w:t>
      </w:r>
      <w:r w:rsidR="0017394E">
        <w:rPr>
          <w:rFonts w:ascii="Times New Roman" w:hAnsi="Times New Roman"/>
          <w:bCs/>
          <w:sz w:val="28"/>
          <w:szCs w:val="28"/>
        </w:rPr>
        <w:t>2</w:t>
      </w:r>
      <w:r w:rsidR="00CC1840">
        <w:rPr>
          <w:rFonts w:ascii="Times New Roman" w:hAnsi="Times New Roman"/>
          <w:bCs/>
          <w:sz w:val="28"/>
          <w:szCs w:val="28"/>
        </w:rPr>
        <w:t>-х</w:t>
      </w:r>
      <w:r w:rsidRPr="009C427E">
        <w:rPr>
          <w:rFonts w:ascii="Times New Roman" w:hAnsi="Times New Roman"/>
          <w:bCs/>
          <w:sz w:val="28"/>
          <w:szCs w:val="28"/>
        </w:rPr>
        <w:t xml:space="preserve"> недель</w:t>
      </w:r>
      <w:r w:rsidRPr="009C427E">
        <w:rPr>
          <w:rFonts w:ascii="Times New Roman" w:eastAsia="Calibri" w:hAnsi="Times New Roman"/>
          <w:sz w:val="28"/>
          <w:szCs w:val="28"/>
        </w:rPr>
        <w:t>.</w:t>
      </w:r>
    </w:p>
    <w:p w:rsidR="00CC1840" w:rsidRPr="00CC1840" w:rsidRDefault="00CC1840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6717A" w:rsidRPr="00A23128" w:rsidRDefault="0066717A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Содержание практики</w:t>
      </w:r>
    </w:p>
    <w:tbl>
      <w:tblPr>
        <w:tblW w:w="9252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363"/>
        <w:gridCol w:w="6326"/>
      </w:tblGrid>
      <w:tr w:rsidR="0017394E" w:rsidRPr="00D345DD" w:rsidTr="00451FFD">
        <w:trPr>
          <w:jc w:val="center"/>
        </w:trPr>
        <w:tc>
          <w:tcPr>
            <w:tcW w:w="563" w:type="dxa"/>
            <w:vAlign w:val="center"/>
          </w:tcPr>
          <w:p w:rsidR="0017394E" w:rsidRPr="0017394E" w:rsidRDefault="0017394E" w:rsidP="00451FFD">
            <w:pPr>
              <w:jc w:val="center"/>
              <w:rPr>
                <w:b/>
              </w:rPr>
            </w:pPr>
            <w:bookmarkStart w:id="3" w:name="_Hlk65352249"/>
            <w:r w:rsidRPr="0017394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7394E">
              <w:rPr>
                <w:b/>
                <w:sz w:val="22"/>
                <w:szCs w:val="22"/>
              </w:rPr>
              <w:t>п</w:t>
            </w:r>
            <w:proofErr w:type="gramEnd"/>
            <w:r w:rsidRPr="0017394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63" w:type="dxa"/>
            <w:vAlign w:val="center"/>
          </w:tcPr>
          <w:p w:rsidR="0017394E" w:rsidRPr="0017394E" w:rsidRDefault="0017394E" w:rsidP="00451FFD">
            <w:pPr>
              <w:jc w:val="center"/>
              <w:rPr>
                <w:b/>
              </w:rPr>
            </w:pPr>
            <w:r w:rsidRPr="0017394E">
              <w:rPr>
                <w:b/>
                <w:color w:val="000000"/>
                <w:sz w:val="22"/>
                <w:szCs w:val="22"/>
              </w:rPr>
              <w:t>Этапы практики</w:t>
            </w:r>
          </w:p>
        </w:tc>
        <w:tc>
          <w:tcPr>
            <w:tcW w:w="6326" w:type="dxa"/>
            <w:vAlign w:val="center"/>
          </w:tcPr>
          <w:p w:rsidR="0017394E" w:rsidRPr="0017394E" w:rsidRDefault="0017394E" w:rsidP="00451FFD">
            <w:pPr>
              <w:jc w:val="center"/>
              <w:rPr>
                <w:b/>
              </w:rPr>
            </w:pPr>
            <w:r w:rsidRPr="0017394E">
              <w:rPr>
                <w:b/>
                <w:sz w:val="22"/>
                <w:szCs w:val="22"/>
              </w:rPr>
              <w:t>Виды работ по практике</w:t>
            </w:r>
          </w:p>
        </w:tc>
      </w:tr>
      <w:tr w:rsidR="0017394E" w:rsidRPr="00D345DD" w:rsidTr="00451FFD">
        <w:trPr>
          <w:jc w:val="center"/>
        </w:trPr>
        <w:tc>
          <w:tcPr>
            <w:tcW w:w="563" w:type="dxa"/>
            <w:vAlign w:val="center"/>
          </w:tcPr>
          <w:p w:rsidR="0017394E" w:rsidRPr="00D345DD" w:rsidRDefault="0017394E" w:rsidP="00451FFD">
            <w:pPr>
              <w:jc w:val="center"/>
            </w:pPr>
            <w:r w:rsidRPr="00D345DD">
              <w:rPr>
                <w:sz w:val="22"/>
                <w:szCs w:val="22"/>
              </w:rPr>
              <w:t>1.</w:t>
            </w:r>
          </w:p>
        </w:tc>
        <w:tc>
          <w:tcPr>
            <w:tcW w:w="2363" w:type="dxa"/>
            <w:vAlign w:val="center"/>
          </w:tcPr>
          <w:p w:rsidR="0017394E" w:rsidRPr="00D345DD" w:rsidRDefault="0017394E" w:rsidP="00451FFD">
            <w:pPr>
              <w:jc w:val="center"/>
            </w:pPr>
            <w:r w:rsidRPr="00D345DD">
              <w:rPr>
                <w:iCs/>
                <w:sz w:val="22"/>
                <w:szCs w:val="22"/>
              </w:rPr>
              <w:t>Подготовительный этап</w:t>
            </w: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Организационное собрание (формирование бригад, краткий о</w:t>
            </w:r>
            <w:r w:rsidRPr="00D345DD">
              <w:rPr>
                <w:sz w:val="22"/>
                <w:szCs w:val="22"/>
              </w:rPr>
              <w:t>б</w:t>
            </w:r>
            <w:r w:rsidRPr="00D345DD">
              <w:rPr>
                <w:sz w:val="22"/>
                <w:szCs w:val="22"/>
              </w:rPr>
              <w:t>зор о целях и задачах практики, изучение техники безопасн</w:t>
            </w:r>
            <w:r w:rsidRPr="00D345DD">
              <w:rPr>
                <w:sz w:val="22"/>
                <w:szCs w:val="22"/>
              </w:rPr>
              <w:t>о</w:t>
            </w:r>
            <w:r w:rsidRPr="00D345DD">
              <w:rPr>
                <w:sz w:val="22"/>
                <w:szCs w:val="22"/>
              </w:rPr>
              <w:t>сти). Выполнение поверок геодезических инструментов</w:t>
            </w:r>
          </w:p>
        </w:tc>
      </w:tr>
      <w:tr w:rsidR="0017394E" w:rsidRPr="00D345DD" w:rsidTr="00451FFD">
        <w:trPr>
          <w:trHeight w:val="253"/>
          <w:jc w:val="center"/>
        </w:trPr>
        <w:tc>
          <w:tcPr>
            <w:tcW w:w="563" w:type="dxa"/>
            <w:vMerge w:val="restart"/>
            <w:vAlign w:val="center"/>
          </w:tcPr>
          <w:p w:rsidR="0017394E" w:rsidRPr="00D345DD" w:rsidRDefault="0017394E" w:rsidP="00451FFD">
            <w:pPr>
              <w:jc w:val="center"/>
            </w:pPr>
            <w:r w:rsidRPr="00D345DD">
              <w:rPr>
                <w:sz w:val="22"/>
                <w:szCs w:val="22"/>
              </w:rPr>
              <w:t>2.</w:t>
            </w:r>
          </w:p>
        </w:tc>
        <w:tc>
          <w:tcPr>
            <w:tcW w:w="2363" w:type="dxa"/>
            <w:vMerge w:val="restart"/>
            <w:vAlign w:val="center"/>
          </w:tcPr>
          <w:p w:rsidR="0017394E" w:rsidRPr="00D345DD" w:rsidRDefault="0017394E" w:rsidP="00451FFD">
            <w:pPr>
              <w:jc w:val="center"/>
            </w:pPr>
            <w:r w:rsidRPr="00D345DD">
              <w:rPr>
                <w:iCs/>
                <w:sz w:val="22"/>
                <w:szCs w:val="22"/>
              </w:rPr>
              <w:t>Этап сбора, обработки и анализа полученной информации</w:t>
            </w: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Рекогносцировка местности и закрепление опорных точек</w:t>
            </w:r>
          </w:p>
        </w:tc>
      </w:tr>
      <w:tr w:rsidR="0017394E" w:rsidRPr="00D345DD" w:rsidTr="00451FFD">
        <w:trPr>
          <w:trHeight w:val="253"/>
          <w:jc w:val="center"/>
        </w:trPr>
        <w:tc>
          <w:tcPr>
            <w:tcW w:w="5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23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Создание планового обоснования съёмки</w:t>
            </w:r>
          </w:p>
        </w:tc>
      </w:tr>
      <w:tr w:rsidR="0017394E" w:rsidRPr="00D345DD" w:rsidTr="00451FFD">
        <w:trPr>
          <w:trHeight w:val="253"/>
          <w:jc w:val="center"/>
        </w:trPr>
        <w:tc>
          <w:tcPr>
            <w:tcW w:w="5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23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Составление контурного плана.</w:t>
            </w:r>
          </w:p>
        </w:tc>
      </w:tr>
      <w:tr w:rsidR="0017394E" w:rsidRPr="00D345DD" w:rsidTr="00451FFD">
        <w:trPr>
          <w:trHeight w:val="253"/>
          <w:jc w:val="center"/>
        </w:trPr>
        <w:tc>
          <w:tcPr>
            <w:tcW w:w="5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23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Инженерно-техническое нивелирование трассы и поперечников</w:t>
            </w:r>
          </w:p>
        </w:tc>
      </w:tr>
      <w:tr w:rsidR="0017394E" w:rsidRPr="00D345DD" w:rsidTr="00451FFD">
        <w:trPr>
          <w:trHeight w:val="253"/>
          <w:jc w:val="center"/>
        </w:trPr>
        <w:tc>
          <w:tcPr>
            <w:tcW w:w="5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2363" w:type="dxa"/>
            <w:vMerge/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Построение профиля. Проектирование по профилю</w:t>
            </w:r>
          </w:p>
        </w:tc>
      </w:tr>
      <w:tr w:rsidR="0017394E" w:rsidRPr="00D345DD" w:rsidTr="00451FFD">
        <w:trPr>
          <w:trHeight w:val="374"/>
          <w:jc w:val="center"/>
        </w:trPr>
        <w:tc>
          <w:tcPr>
            <w:tcW w:w="563" w:type="dxa"/>
            <w:vMerge w:val="restart"/>
            <w:vAlign w:val="center"/>
          </w:tcPr>
          <w:p w:rsidR="0017394E" w:rsidRPr="00D345DD" w:rsidRDefault="0017394E" w:rsidP="00451FFD">
            <w:pPr>
              <w:jc w:val="center"/>
            </w:pPr>
            <w:r w:rsidRPr="00D345DD">
              <w:rPr>
                <w:sz w:val="22"/>
                <w:szCs w:val="22"/>
              </w:rPr>
              <w:t>3.</w:t>
            </w:r>
          </w:p>
        </w:tc>
        <w:tc>
          <w:tcPr>
            <w:tcW w:w="2363" w:type="dxa"/>
            <w:vMerge w:val="restart"/>
            <w:vAlign w:val="center"/>
          </w:tcPr>
          <w:p w:rsidR="0017394E" w:rsidRPr="00552505" w:rsidRDefault="0017394E" w:rsidP="00451FFD">
            <w:pPr>
              <w:jc w:val="center"/>
              <w:rPr>
                <w:spacing w:val="-5"/>
              </w:rPr>
            </w:pPr>
            <w:r w:rsidRPr="00552505">
              <w:rPr>
                <w:iCs/>
                <w:spacing w:val="-5"/>
                <w:sz w:val="22"/>
                <w:szCs w:val="22"/>
              </w:rPr>
              <w:t>Этап подготовки отчёта по практике и его з</w:t>
            </w:r>
            <w:r w:rsidRPr="00552505">
              <w:rPr>
                <w:iCs/>
                <w:spacing w:val="-5"/>
                <w:sz w:val="22"/>
                <w:szCs w:val="22"/>
              </w:rPr>
              <w:t>а</w:t>
            </w:r>
            <w:r w:rsidRPr="00552505">
              <w:rPr>
                <w:iCs/>
                <w:spacing w:val="-5"/>
                <w:sz w:val="22"/>
                <w:szCs w:val="22"/>
              </w:rPr>
              <w:t>щита</w:t>
            </w:r>
          </w:p>
        </w:tc>
        <w:tc>
          <w:tcPr>
            <w:tcW w:w="6326" w:type="dxa"/>
            <w:vAlign w:val="center"/>
          </w:tcPr>
          <w:p w:rsidR="0017394E" w:rsidRPr="00D345DD" w:rsidRDefault="0017394E" w:rsidP="00451FFD">
            <w:r w:rsidRPr="00D345DD">
              <w:rPr>
                <w:sz w:val="22"/>
                <w:szCs w:val="22"/>
              </w:rPr>
              <w:t>Подготовка отчёта о прохождении практики</w:t>
            </w:r>
          </w:p>
        </w:tc>
      </w:tr>
      <w:tr w:rsidR="0017394E" w:rsidRPr="00D345DD" w:rsidTr="00451FFD">
        <w:trPr>
          <w:trHeight w:val="375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vAlign w:val="center"/>
          </w:tcPr>
          <w:p w:rsidR="0017394E" w:rsidRPr="00D345DD" w:rsidRDefault="0017394E" w:rsidP="00451FFD">
            <w:pPr>
              <w:jc w:val="center"/>
            </w:pP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17394E" w:rsidRPr="00D345DD" w:rsidRDefault="0017394E" w:rsidP="00451FFD">
            <w:r w:rsidRPr="00D345DD">
              <w:rPr>
                <w:iCs/>
                <w:sz w:val="22"/>
                <w:szCs w:val="22"/>
              </w:rPr>
              <w:t>Защита отчёта</w:t>
            </w:r>
          </w:p>
        </w:tc>
      </w:tr>
    </w:tbl>
    <w:p w:rsidR="0066717A" w:rsidRPr="000257E6" w:rsidRDefault="0066717A" w:rsidP="00CC1840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bookmarkEnd w:id="3"/>
    <w:p w:rsidR="0066717A" w:rsidRPr="00A23128" w:rsidRDefault="0066717A" w:rsidP="00E1292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Формы отч</w:t>
      </w:r>
      <w:r w:rsidR="00E1292D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>тности по практике</w:t>
      </w:r>
    </w:p>
    <w:p w:rsidR="0066717A" w:rsidRDefault="0066717A" w:rsidP="00C24FE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24FE3">
        <w:rPr>
          <w:spacing w:val="-4"/>
          <w:sz w:val="28"/>
          <w:szCs w:val="28"/>
        </w:rPr>
        <w:t>Формой отч</w:t>
      </w:r>
      <w:r w:rsidR="00C24FE3" w:rsidRPr="00C24FE3">
        <w:rPr>
          <w:spacing w:val="-4"/>
          <w:sz w:val="28"/>
          <w:szCs w:val="28"/>
        </w:rPr>
        <w:t>ё</w:t>
      </w:r>
      <w:r w:rsidRPr="00C24FE3">
        <w:rPr>
          <w:spacing w:val="-4"/>
          <w:sz w:val="28"/>
          <w:szCs w:val="28"/>
        </w:rPr>
        <w:t xml:space="preserve">тности по итогам прохождения </w:t>
      </w:r>
      <w:r w:rsidRPr="00C24FE3">
        <w:rPr>
          <w:color w:val="000000"/>
          <w:spacing w:val="-4"/>
          <w:sz w:val="28"/>
          <w:szCs w:val="28"/>
          <w:shd w:val="clear" w:color="auto" w:fill="FFFFFF"/>
        </w:rPr>
        <w:t>практики</w:t>
      </w:r>
      <w:r w:rsidRPr="00C24FE3">
        <w:rPr>
          <w:spacing w:val="-4"/>
          <w:sz w:val="28"/>
          <w:szCs w:val="28"/>
        </w:rPr>
        <w:t xml:space="preserve"> является </w:t>
      </w:r>
      <w:r w:rsidR="00C24FE3" w:rsidRPr="00C24FE3">
        <w:rPr>
          <w:color w:val="000000"/>
          <w:spacing w:val="-4"/>
          <w:sz w:val="28"/>
          <w:szCs w:val="28"/>
        </w:rPr>
        <w:t xml:space="preserve">отчёт о прохождении </w:t>
      </w:r>
      <w:r w:rsidR="00C24FE3" w:rsidRPr="00C24FE3">
        <w:rPr>
          <w:spacing w:val="-4"/>
          <w:sz w:val="28"/>
          <w:szCs w:val="28"/>
        </w:rPr>
        <w:t>практики</w:t>
      </w:r>
      <w:r w:rsidR="00C24FE3" w:rsidRPr="00C24FE3">
        <w:rPr>
          <w:bCs/>
          <w:spacing w:val="-4"/>
          <w:sz w:val="28"/>
          <w:szCs w:val="28"/>
        </w:rPr>
        <w:t xml:space="preserve">, </w:t>
      </w:r>
      <w:r w:rsidRPr="00C24FE3">
        <w:rPr>
          <w:spacing w:val="-4"/>
          <w:sz w:val="28"/>
          <w:szCs w:val="28"/>
        </w:rPr>
        <w:t xml:space="preserve">формой промежуточной аттестации – </w:t>
      </w:r>
      <w:r w:rsidR="00C24FE3" w:rsidRPr="00C24FE3">
        <w:rPr>
          <w:color w:val="000000"/>
          <w:spacing w:val="-4"/>
          <w:sz w:val="28"/>
          <w:szCs w:val="28"/>
        </w:rPr>
        <w:t>зачёт с оценкой</w:t>
      </w:r>
      <w:r w:rsidRPr="00C24FE3">
        <w:rPr>
          <w:spacing w:val="-4"/>
          <w:sz w:val="28"/>
          <w:szCs w:val="28"/>
        </w:rPr>
        <w:t>.</w:t>
      </w:r>
    </w:p>
    <w:p w:rsidR="0017394E" w:rsidRDefault="0017394E" w:rsidP="0017394E">
      <w:pPr>
        <w:ind w:firstLine="709"/>
        <w:jc w:val="both"/>
        <w:rPr>
          <w:sz w:val="28"/>
          <w:szCs w:val="28"/>
        </w:rPr>
      </w:pPr>
      <w:r w:rsidRPr="00E5083A">
        <w:rPr>
          <w:sz w:val="28"/>
          <w:szCs w:val="28"/>
        </w:rPr>
        <w:t>Контроль и оценка результатов освоения учебной практики осущест</w:t>
      </w:r>
      <w:r w:rsidRPr="00E5083A">
        <w:rPr>
          <w:sz w:val="28"/>
          <w:szCs w:val="28"/>
        </w:rPr>
        <w:t>в</w:t>
      </w:r>
      <w:r w:rsidRPr="00E5083A">
        <w:rPr>
          <w:sz w:val="28"/>
          <w:szCs w:val="28"/>
        </w:rPr>
        <w:t>ляется руководителем практики в процессе</w:t>
      </w:r>
      <w:r>
        <w:rPr>
          <w:sz w:val="28"/>
          <w:szCs w:val="28"/>
        </w:rPr>
        <w:t xml:space="preserve"> её</w:t>
      </w:r>
      <w:r w:rsidRPr="00E5083A">
        <w:rPr>
          <w:sz w:val="28"/>
          <w:szCs w:val="28"/>
        </w:rPr>
        <w:t xml:space="preserve"> проведения. В результате осв</w:t>
      </w:r>
      <w:r w:rsidRPr="00E5083A">
        <w:rPr>
          <w:sz w:val="28"/>
          <w:szCs w:val="28"/>
        </w:rPr>
        <w:t>о</w:t>
      </w:r>
      <w:r w:rsidRPr="00E5083A">
        <w:rPr>
          <w:sz w:val="28"/>
          <w:szCs w:val="28"/>
        </w:rPr>
        <w:t>ения учебной практики, обучающиеся проходят промежуточную атте</w:t>
      </w:r>
      <w:r>
        <w:rPr>
          <w:sz w:val="28"/>
          <w:szCs w:val="28"/>
        </w:rPr>
        <w:t xml:space="preserve">стацию в форме </w:t>
      </w:r>
      <w:r w:rsidRPr="00E5083A">
        <w:rPr>
          <w:sz w:val="28"/>
          <w:szCs w:val="28"/>
        </w:rPr>
        <w:t>зач</w:t>
      </w:r>
      <w:r>
        <w:rPr>
          <w:sz w:val="28"/>
          <w:szCs w:val="28"/>
        </w:rPr>
        <w:t>ё</w:t>
      </w:r>
      <w:r w:rsidRPr="00E5083A">
        <w:rPr>
          <w:sz w:val="28"/>
          <w:szCs w:val="28"/>
        </w:rPr>
        <w:t>та</w:t>
      </w:r>
      <w:r>
        <w:rPr>
          <w:sz w:val="28"/>
          <w:szCs w:val="28"/>
        </w:rPr>
        <w:t xml:space="preserve"> с оценкой</w:t>
      </w:r>
      <w:r w:rsidRPr="00E5083A">
        <w:rPr>
          <w:sz w:val="28"/>
          <w:szCs w:val="28"/>
        </w:rPr>
        <w:t>.</w:t>
      </w:r>
    </w:p>
    <w:p w:rsidR="0017394E" w:rsidRPr="00F96690" w:rsidRDefault="0017394E" w:rsidP="0017394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студент д</w:t>
      </w:r>
      <w:r w:rsidRPr="00F96690">
        <w:rPr>
          <w:bCs/>
          <w:sz w:val="28"/>
          <w:szCs w:val="28"/>
        </w:rPr>
        <w:t xml:space="preserve">опускается к промежуточной аттестации </w:t>
      </w:r>
      <w:r>
        <w:rPr>
          <w:bCs/>
          <w:sz w:val="28"/>
          <w:szCs w:val="28"/>
        </w:rPr>
        <w:t>при нал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чии отчёта и дневника практики, отвечающим требованиям: </w:t>
      </w:r>
    </w:p>
    <w:p w:rsidR="0017394E" w:rsidRDefault="0017394E" w:rsidP="00173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6A03">
        <w:rPr>
          <w:sz w:val="28"/>
          <w:szCs w:val="28"/>
        </w:rPr>
        <w:t xml:space="preserve">дневник отражает текущую работу и характеризует уровень работы </w:t>
      </w:r>
      <w:r>
        <w:rPr>
          <w:sz w:val="28"/>
          <w:szCs w:val="28"/>
        </w:rPr>
        <w:t>студента;</w:t>
      </w:r>
    </w:p>
    <w:p w:rsidR="0017394E" w:rsidRDefault="0017394E" w:rsidP="00173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6A03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C46A03">
        <w:rPr>
          <w:sz w:val="28"/>
          <w:szCs w:val="28"/>
        </w:rPr>
        <w:t xml:space="preserve">т по практике выполнен в соответствии с </w:t>
      </w:r>
      <w:r>
        <w:rPr>
          <w:sz w:val="28"/>
          <w:szCs w:val="28"/>
        </w:rPr>
        <w:t>программой практики</w:t>
      </w:r>
      <w:r w:rsidRPr="00C46A03">
        <w:rPr>
          <w:sz w:val="28"/>
          <w:szCs w:val="28"/>
        </w:rPr>
        <w:t xml:space="preserve"> без замечаний, все вопросы раскрыты полностью, оформление отч</w:t>
      </w:r>
      <w:r>
        <w:rPr>
          <w:sz w:val="28"/>
          <w:szCs w:val="28"/>
        </w:rPr>
        <w:t>ё</w:t>
      </w:r>
      <w:r w:rsidRPr="00C46A03">
        <w:rPr>
          <w:sz w:val="28"/>
          <w:szCs w:val="28"/>
        </w:rPr>
        <w:t>та выпо</w:t>
      </w:r>
      <w:r w:rsidRPr="00C46A03">
        <w:rPr>
          <w:sz w:val="28"/>
          <w:szCs w:val="28"/>
        </w:rPr>
        <w:t>л</w:t>
      </w:r>
      <w:r w:rsidRPr="00C46A03">
        <w:rPr>
          <w:sz w:val="28"/>
          <w:szCs w:val="28"/>
        </w:rPr>
        <w:t>нено в соответствии с требованиями</w:t>
      </w:r>
      <w:r>
        <w:rPr>
          <w:sz w:val="28"/>
          <w:szCs w:val="28"/>
        </w:rPr>
        <w:t>.</w:t>
      </w:r>
    </w:p>
    <w:p w:rsidR="0017394E" w:rsidRPr="00C46A03" w:rsidRDefault="0017394E" w:rsidP="001739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46A03">
        <w:rPr>
          <w:b/>
          <w:bCs/>
          <w:sz w:val="28"/>
          <w:szCs w:val="28"/>
        </w:rPr>
        <w:t xml:space="preserve">Контроль и оценка </w:t>
      </w:r>
      <w:r w:rsidRPr="00C46A03">
        <w:rPr>
          <w:bCs/>
          <w:sz w:val="28"/>
          <w:szCs w:val="28"/>
        </w:rPr>
        <w:t xml:space="preserve">освоения </w:t>
      </w:r>
      <w:proofErr w:type="gramStart"/>
      <w:r w:rsidRPr="00C46A03">
        <w:rPr>
          <w:bCs/>
          <w:sz w:val="28"/>
          <w:szCs w:val="28"/>
        </w:rPr>
        <w:t>обучающимися</w:t>
      </w:r>
      <w:proofErr w:type="gramEnd"/>
      <w:r w:rsidRPr="00C46A03">
        <w:rPr>
          <w:bCs/>
          <w:sz w:val="28"/>
          <w:szCs w:val="28"/>
        </w:rPr>
        <w:t xml:space="preserve"> практического опыта и </w:t>
      </w:r>
      <w:r w:rsidRPr="00C46A03">
        <w:rPr>
          <w:bCs/>
          <w:sz w:val="28"/>
          <w:szCs w:val="28"/>
        </w:rPr>
        <w:lastRenderedPageBreak/>
        <w:t>умений</w:t>
      </w:r>
      <w:r w:rsidRPr="00C46A03">
        <w:rPr>
          <w:sz w:val="28"/>
          <w:szCs w:val="28"/>
        </w:rPr>
        <w:t>предусматривает:</w:t>
      </w:r>
    </w:p>
    <w:p w:rsidR="0017394E" w:rsidRPr="00C46A03" w:rsidRDefault="0017394E" w:rsidP="00173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A03">
        <w:rPr>
          <w:sz w:val="28"/>
          <w:szCs w:val="28"/>
        </w:rPr>
        <w:t xml:space="preserve">- </w:t>
      </w:r>
      <w:r w:rsidRPr="00C46A03">
        <w:rPr>
          <w:i/>
          <w:sz w:val="28"/>
          <w:szCs w:val="28"/>
        </w:rPr>
        <w:t>текущий контроль</w:t>
      </w:r>
      <w:r w:rsidRPr="00C46A03">
        <w:rPr>
          <w:sz w:val="28"/>
          <w:szCs w:val="28"/>
        </w:rPr>
        <w:t>: оценивается выполнение видов работ в соотве</w:t>
      </w:r>
      <w:r w:rsidRPr="00C46A03">
        <w:rPr>
          <w:sz w:val="28"/>
          <w:szCs w:val="28"/>
        </w:rPr>
        <w:t>т</w:t>
      </w:r>
      <w:r w:rsidRPr="00C46A03">
        <w:rPr>
          <w:sz w:val="28"/>
          <w:szCs w:val="28"/>
        </w:rPr>
        <w:t xml:space="preserve">ствии с выданными заданиями, составленными на основе программы </w:t>
      </w:r>
      <w:r>
        <w:rPr>
          <w:sz w:val="28"/>
          <w:szCs w:val="28"/>
        </w:rPr>
        <w:t>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C46A03">
        <w:rPr>
          <w:sz w:val="28"/>
          <w:szCs w:val="28"/>
        </w:rPr>
        <w:t xml:space="preserve">; конкретное отражение данных сведений – в </w:t>
      </w:r>
      <w:r>
        <w:rPr>
          <w:sz w:val="28"/>
          <w:szCs w:val="28"/>
        </w:rPr>
        <w:t xml:space="preserve">отчёте и </w:t>
      </w:r>
      <w:r w:rsidRPr="00C46A03">
        <w:rPr>
          <w:sz w:val="28"/>
          <w:szCs w:val="28"/>
        </w:rPr>
        <w:t>дневнике практик</w:t>
      </w:r>
      <w:r>
        <w:rPr>
          <w:sz w:val="28"/>
          <w:szCs w:val="28"/>
        </w:rPr>
        <w:t>и;</w:t>
      </w:r>
    </w:p>
    <w:p w:rsidR="0017394E" w:rsidRPr="00C46A03" w:rsidRDefault="0017394E" w:rsidP="00173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7CE">
        <w:rPr>
          <w:sz w:val="28"/>
          <w:szCs w:val="28"/>
        </w:rPr>
        <w:t xml:space="preserve">- </w:t>
      </w:r>
      <w:r w:rsidRPr="006277CE">
        <w:rPr>
          <w:i/>
          <w:sz w:val="28"/>
          <w:szCs w:val="28"/>
        </w:rPr>
        <w:t>аттестация</w:t>
      </w:r>
      <w:r w:rsidRPr="006277CE">
        <w:rPr>
          <w:sz w:val="28"/>
          <w:szCs w:val="28"/>
        </w:rPr>
        <w:t>:оценивается оформление и защита отчёта по учебной</w:t>
      </w:r>
      <w:r w:rsidRPr="00C46A03">
        <w:rPr>
          <w:sz w:val="28"/>
          <w:szCs w:val="28"/>
        </w:rPr>
        <w:t xml:space="preserve"> практике.</w:t>
      </w:r>
    </w:p>
    <w:p w:rsidR="0017394E" w:rsidRPr="00C24FE3" w:rsidRDefault="0017394E" w:rsidP="0017394E">
      <w:pPr>
        <w:ind w:firstLine="709"/>
        <w:jc w:val="both"/>
        <w:rPr>
          <w:spacing w:val="-4"/>
          <w:sz w:val="28"/>
          <w:szCs w:val="28"/>
        </w:rPr>
      </w:pPr>
      <w:r w:rsidRPr="00C46A03">
        <w:rPr>
          <w:b/>
          <w:sz w:val="28"/>
          <w:szCs w:val="28"/>
        </w:rPr>
        <w:t xml:space="preserve">Итогом прохождения практики и освоения предусмотренного практического опыта </w:t>
      </w:r>
      <w:r w:rsidRPr="00C46A0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зачёт с оценкой </w:t>
      </w:r>
      <w:r w:rsidRPr="00C46A03">
        <w:rPr>
          <w:sz w:val="28"/>
          <w:szCs w:val="28"/>
        </w:rPr>
        <w:t>в баллах по 5-балльной с</w:t>
      </w:r>
      <w:r w:rsidRPr="00C46A03">
        <w:rPr>
          <w:sz w:val="28"/>
          <w:szCs w:val="28"/>
        </w:rPr>
        <w:t>и</w:t>
      </w:r>
      <w:r w:rsidRPr="00C46A03">
        <w:rPr>
          <w:sz w:val="28"/>
          <w:szCs w:val="28"/>
        </w:rPr>
        <w:t>стеме, которая выставляется на основе результатов текущего контроля и а</w:t>
      </w:r>
      <w:r w:rsidRPr="00C46A03">
        <w:rPr>
          <w:sz w:val="28"/>
          <w:szCs w:val="28"/>
        </w:rPr>
        <w:t>т</w:t>
      </w:r>
      <w:r w:rsidRPr="00C46A03">
        <w:rPr>
          <w:sz w:val="28"/>
          <w:szCs w:val="28"/>
        </w:rPr>
        <w:t>тестации.</w:t>
      </w:r>
    </w:p>
    <w:p w:rsidR="00E1292D" w:rsidRPr="00E1292D" w:rsidRDefault="00E1292D" w:rsidP="00E1292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6717A" w:rsidRPr="00A23128" w:rsidRDefault="0066717A" w:rsidP="00E1292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018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60184"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  <w:r w:rsidRPr="00F60184">
        <w:rPr>
          <w:rFonts w:ascii="Times New Roman" w:hAnsi="Times New Roman"/>
          <w:b/>
          <w:color w:val="000000"/>
          <w:sz w:val="28"/>
          <w:szCs w:val="28"/>
        </w:rPr>
        <w:t>по практике</w:t>
      </w:r>
    </w:p>
    <w:p w:rsidR="0066717A" w:rsidRPr="00E1292D" w:rsidRDefault="0066717A" w:rsidP="00E1292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12"/>
          <w:szCs w:val="16"/>
        </w:rPr>
      </w:pPr>
    </w:p>
    <w:p w:rsidR="00E1292D" w:rsidRDefault="0066717A" w:rsidP="00E1292D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>онтрольные задания,необходимые для оценкизнаний,</w:t>
      </w:r>
    </w:p>
    <w:p w:rsidR="0066717A" w:rsidRDefault="0066717A" w:rsidP="00E1292D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>приобрет</w:t>
      </w:r>
      <w:r w:rsidR="00E1292D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прохождения практики</w:t>
      </w:r>
    </w:p>
    <w:tbl>
      <w:tblPr>
        <w:tblW w:w="9356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490"/>
        <w:gridCol w:w="4252"/>
        <w:gridCol w:w="1984"/>
      </w:tblGrid>
      <w:tr w:rsidR="0066717A" w:rsidRPr="00E1292D" w:rsidTr="00CE0027">
        <w:trPr>
          <w:trHeight w:val="1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A" w:rsidRPr="00E1292D" w:rsidRDefault="0066717A" w:rsidP="00E1292D">
            <w:pPr>
              <w:jc w:val="center"/>
            </w:pPr>
            <w:r w:rsidRPr="00E1292D">
              <w:rPr>
                <w:sz w:val="22"/>
                <w:szCs w:val="22"/>
              </w:rPr>
              <w:t xml:space="preserve">№ </w:t>
            </w:r>
            <w:proofErr w:type="gramStart"/>
            <w:r w:rsidRPr="00E1292D">
              <w:rPr>
                <w:sz w:val="22"/>
                <w:szCs w:val="22"/>
              </w:rPr>
              <w:t>п</w:t>
            </w:r>
            <w:proofErr w:type="gramEnd"/>
            <w:r w:rsidRPr="00E1292D">
              <w:rPr>
                <w:sz w:val="22"/>
                <w:szCs w:val="22"/>
              </w:rPr>
              <w:t>/п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A" w:rsidRPr="00E1292D" w:rsidRDefault="0066717A" w:rsidP="00E1292D">
            <w:pPr>
              <w:jc w:val="center"/>
            </w:pPr>
            <w:r w:rsidRPr="00E1292D">
              <w:rPr>
                <w:color w:val="000000"/>
                <w:sz w:val="22"/>
                <w:szCs w:val="22"/>
              </w:rPr>
              <w:t>Этапы практики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17A" w:rsidRPr="00E1292D" w:rsidRDefault="0066717A" w:rsidP="00E1292D">
            <w:pPr>
              <w:jc w:val="center"/>
            </w:pPr>
            <w:r w:rsidRPr="00E1292D">
              <w:rPr>
                <w:sz w:val="22"/>
                <w:szCs w:val="22"/>
              </w:rPr>
              <w:t>Контрольные задания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717A" w:rsidRPr="00E1292D" w:rsidRDefault="0066717A" w:rsidP="00E1292D">
            <w:pPr>
              <w:ind w:right="-57"/>
              <w:jc w:val="center"/>
            </w:pPr>
            <w:r w:rsidRPr="00E1292D">
              <w:rPr>
                <w:sz w:val="22"/>
                <w:szCs w:val="22"/>
              </w:rPr>
              <w:t>Формы</w:t>
            </w:r>
          </w:p>
          <w:p w:rsidR="0066717A" w:rsidRPr="00E1292D" w:rsidRDefault="0066717A" w:rsidP="00E1292D">
            <w:pPr>
              <w:ind w:right="-57"/>
              <w:jc w:val="center"/>
            </w:pPr>
            <w:r w:rsidRPr="00E1292D">
              <w:rPr>
                <w:sz w:val="22"/>
                <w:szCs w:val="22"/>
              </w:rPr>
              <w:t>оценочных</w:t>
            </w:r>
          </w:p>
          <w:p w:rsidR="0066717A" w:rsidRPr="00E1292D" w:rsidRDefault="0066717A" w:rsidP="00E1292D">
            <w:pPr>
              <w:jc w:val="center"/>
            </w:pPr>
            <w:r w:rsidRPr="00E1292D">
              <w:rPr>
                <w:sz w:val="22"/>
                <w:szCs w:val="22"/>
              </w:rPr>
              <w:t>средств*</w:t>
            </w:r>
          </w:p>
        </w:tc>
      </w:tr>
      <w:tr w:rsidR="00CE0027" w:rsidRPr="00E1292D" w:rsidTr="00CE0027">
        <w:trPr>
          <w:trHeight w:val="66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  <w:r w:rsidRPr="00E129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r w:rsidRPr="00D345DD">
              <w:rPr>
                <w:iCs/>
                <w:sz w:val="22"/>
                <w:szCs w:val="22"/>
              </w:rPr>
              <w:t>Подготовительный 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Правила техники безопасности при лине</w:t>
            </w:r>
            <w:r w:rsidRPr="00CE0027">
              <w:rPr>
                <w:sz w:val="22"/>
                <w:szCs w:val="22"/>
              </w:rPr>
              <w:t>й</w:t>
            </w:r>
            <w:r w:rsidRPr="00CE0027">
              <w:rPr>
                <w:sz w:val="22"/>
                <w:szCs w:val="22"/>
              </w:rPr>
              <w:t>ных измерениях геодезическими рулетк</w:t>
            </w:r>
            <w:r w:rsidRPr="00CE0027">
              <w:rPr>
                <w:sz w:val="22"/>
                <w:szCs w:val="22"/>
              </w:rPr>
              <w:t>а</w:t>
            </w:r>
            <w:r w:rsidRPr="00CE0027">
              <w:rPr>
                <w:sz w:val="22"/>
                <w:szCs w:val="22"/>
              </w:rPr>
              <w:t>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с</w:t>
            </w:r>
            <w:r w:rsidRPr="00C24FE3">
              <w:rPr>
                <w:sz w:val="22"/>
                <w:szCs w:val="22"/>
              </w:rPr>
              <w:t>обеседование</w:t>
            </w:r>
          </w:p>
          <w:p w:rsidR="00CE0027" w:rsidRPr="00C24FE3" w:rsidRDefault="00CE0027" w:rsidP="00C24FE3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по каждому виду   работ</w:t>
            </w: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Правила техники безопасности при пер</w:t>
            </w:r>
            <w:r w:rsidRPr="00CE0027">
              <w:rPr>
                <w:sz w:val="22"/>
                <w:szCs w:val="22"/>
              </w:rPr>
              <w:t>е</w:t>
            </w:r>
            <w:r w:rsidRPr="00CE0027">
              <w:rPr>
                <w:sz w:val="22"/>
                <w:szCs w:val="22"/>
              </w:rPr>
              <w:t>носке вех и штативов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Правила техники безопасности при работе с лазерным дальномером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Правила техники безопасности при работе электронным теодолитом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8F3C0C" w:rsidP="00CE0027">
            <w:pPr>
              <w:ind w:right="-57"/>
            </w:pPr>
            <w:r>
              <w:rPr>
                <w:bCs/>
                <w:sz w:val="22"/>
                <w:szCs w:val="22"/>
              </w:rPr>
              <w:t>Привести теодолит 2</w:t>
            </w:r>
            <w:r w:rsidR="00CE0027" w:rsidRPr="00CE0027">
              <w:rPr>
                <w:bCs/>
                <w:sz w:val="22"/>
                <w:szCs w:val="22"/>
              </w:rPr>
              <w:t xml:space="preserve">Т30 </w:t>
            </w:r>
            <w:proofErr w:type="gramStart"/>
            <w:r w:rsidR="00CE0027" w:rsidRPr="00CE0027">
              <w:rPr>
                <w:bCs/>
                <w:sz w:val="22"/>
                <w:szCs w:val="22"/>
              </w:rPr>
              <w:t>П</w:t>
            </w:r>
            <w:proofErr w:type="gramEnd"/>
            <w:r w:rsidR="00CE0027" w:rsidRPr="00CE0027">
              <w:rPr>
                <w:bCs/>
                <w:sz w:val="22"/>
                <w:szCs w:val="22"/>
              </w:rPr>
              <w:t xml:space="preserve"> в рабочее п</w:t>
            </w:r>
            <w:r w:rsidR="00CE0027" w:rsidRPr="00CE0027">
              <w:rPr>
                <w:bCs/>
                <w:sz w:val="22"/>
                <w:szCs w:val="22"/>
              </w:rPr>
              <w:t>о</w:t>
            </w:r>
            <w:r w:rsidR="00CE0027" w:rsidRPr="00CE0027">
              <w:rPr>
                <w:bCs/>
                <w:sz w:val="22"/>
                <w:szCs w:val="22"/>
              </w:rPr>
              <w:t>ложение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</w:pPr>
            <w:r w:rsidRPr="00CE0027">
              <w:rPr>
                <w:bCs/>
                <w:sz w:val="22"/>
                <w:szCs w:val="22"/>
              </w:rPr>
              <w:t>Выполнить поверку цилиндрического уровня теодолита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</w:pPr>
            <w:r w:rsidRPr="00CE0027">
              <w:rPr>
                <w:iCs/>
                <w:sz w:val="22"/>
                <w:szCs w:val="22"/>
              </w:rPr>
              <w:t xml:space="preserve">Определить место нуля (МО) теодолита </w:t>
            </w:r>
            <w:r w:rsidR="008F3C0C">
              <w:rPr>
                <w:bCs/>
                <w:sz w:val="22"/>
                <w:szCs w:val="22"/>
              </w:rPr>
              <w:t>2</w:t>
            </w:r>
            <w:r w:rsidRPr="00CE0027">
              <w:rPr>
                <w:bCs/>
                <w:sz w:val="22"/>
                <w:szCs w:val="22"/>
              </w:rPr>
              <w:t xml:space="preserve">Т30 </w:t>
            </w:r>
            <w:proofErr w:type="gramStart"/>
            <w:r w:rsidRPr="00CE002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CE0027" w:rsidRPr="00E1292D" w:rsidTr="00CE0027">
        <w:trPr>
          <w:trHeight w:val="5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E1292D" w:rsidRDefault="00CE0027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Pr="00D345DD" w:rsidRDefault="00CE0027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7" w:rsidRPr="00CE0027" w:rsidRDefault="00CE0027" w:rsidP="00CE0027">
            <w:pPr>
              <w:ind w:right="-57"/>
            </w:pPr>
            <w:r w:rsidRPr="00CE0027">
              <w:rPr>
                <w:bCs/>
                <w:sz w:val="22"/>
                <w:szCs w:val="22"/>
              </w:rPr>
              <w:t xml:space="preserve">Выполнить поверку </w:t>
            </w:r>
            <w:r w:rsidRPr="00CE0027">
              <w:rPr>
                <w:sz w:val="22"/>
                <w:szCs w:val="22"/>
              </w:rPr>
              <w:t>установочного уровня нивелира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27" w:rsidRDefault="00CE0027" w:rsidP="00C24FE3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  <w:r w:rsidRPr="00E129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9B4A63" w:rsidRDefault="00701EBE" w:rsidP="00CE0027">
            <w:pPr>
              <w:rPr>
                <w:iCs/>
              </w:rPr>
            </w:pPr>
            <w:r w:rsidRPr="00D345DD">
              <w:rPr>
                <w:iCs/>
                <w:sz w:val="22"/>
                <w:szCs w:val="22"/>
              </w:rPr>
              <w:t>Этап сбора, обработки и анализа полученной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</w:pPr>
            <w:r w:rsidRPr="00CE0027">
              <w:rPr>
                <w:bCs/>
                <w:sz w:val="22"/>
                <w:szCs w:val="22"/>
              </w:rPr>
              <w:t>Измерить горизонтальный угол на местн</w:t>
            </w:r>
            <w:r w:rsidRPr="00CE0027">
              <w:rPr>
                <w:bCs/>
                <w:sz w:val="22"/>
                <w:szCs w:val="22"/>
              </w:rPr>
              <w:t>о</w:t>
            </w:r>
            <w:r w:rsidR="008F3C0C">
              <w:rPr>
                <w:bCs/>
                <w:sz w:val="22"/>
                <w:szCs w:val="22"/>
              </w:rPr>
              <w:t>сти теодолитом 2</w:t>
            </w:r>
            <w:r w:rsidRPr="00CE0027">
              <w:rPr>
                <w:bCs/>
                <w:sz w:val="22"/>
                <w:szCs w:val="22"/>
              </w:rPr>
              <w:t xml:space="preserve">Т30 </w:t>
            </w:r>
            <w:proofErr w:type="gramStart"/>
            <w:r w:rsidRPr="00CE002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Default="00701EBE" w:rsidP="00800C24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с</w:t>
            </w:r>
            <w:r w:rsidRPr="00C24FE3">
              <w:rPr>
                <w:sz w:val="22"/>
                <w:szCs w:val="22"/>
              </w:rPr>
              <w:t>обеседование</w:t>
            </w:r>
          </w:p>
          <w:p w:rsidR="00701EBE" w:rsidRPr="00C24FE3" w:rsidRDefault="00701EBE" w:rsidP="00800C24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по каждому виду   работ</w:t>
            </w: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</w:pPr>
            <w:r w:rsidRPr="00CE0027">
              <w:rPr>
                <w:color w:val="000000"/>
                <w:sz w:val="22"/>
                <w:szCs w:val="22"/>
              </w:rPr>
              <w:t>Выполнить привязку начала трассы к ге</w:t>
            </w:r>
            <w:r w:rsidRPr="00CE0027">
              <w:rPr>
                <w:color w:val="000000"/>
                <w:sz w:val="22"/>
                <w:szCs w:val="22"/>
              </w:rPr>
              <w:t>о</w:t>
            </w:r>
            <w:r w:rsidRPr="00CE0027">
              <w:rPr>
                <w:color w:val="000000"/>
                <w:sz w:val="22"/>
                <w:szCs w:val="22"/>
              </w:rPr>
              <w:t>дезическому пункту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z w:val="22"/>
                <w:szCs w:val="22"/>
              </w:rPr>
              <w:t>Определить расстояние по нитяному дал</w:t>
            </w:r>
            <w:r w:rsidRPr="00CE0027">
              <w:rPr>
                <w:bCs/>
                <w:sz w:val="22"/>
                <w:szCs w:val="22"/>
              </w:rPr>
              <w:t>ь</w:t>
            </w:r>
            <w:r w:rsidRPr="00CE0027">
              <w:rPr>
                <w:bCs/>
                <w:sz w:val="22"/>
                <w:szCs w:val="22"/>
              </w:rPr>
              <w:t>номеру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z w:val="22"/>
                <w:szCs w:val="22"/>
              </w:rPr>
              <w:t>Определить положение точки местности при помощи полярных координат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z w:val="22"/>
                <w:szCs w:val="22"/>
              </w:rPr>
              <w:t>Определить положение точки местности способом перпендикуляров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z w:val="22"/>
                <w:szCs w:val="22"/>
              </w:rPr>
              <w:t>Выполнить угловую засечку на местный предмет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z w:val="22"/>
                <w:szCs w:val="22"/>
              </w:rPr>
              <w:t>Взять отсчёт по рейке нивелиром 3Н5Л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pacing w:val="-4"/>
                <w:sz w:val="22"/>
                <w:szCs w:val="22"/>
              </w:rPr>
              <w:t>Определить превышение между точками местности, способом</w:t>
            </w:r>
            <w:r w:rsidRPr="00CE0027">
              <w:rPr>
                <w:bCs/>
                <w:sz w:val="22"/>
                <w:szCs w:val="22"/>
              </w:rPr>
              <w:t xml:space="preserve"> «</w:t>
            </w:r>
            <w:r w:rsidRPr="00CE0027">
              <w:rPr>
                <w:bCs/>
                <w:i/>
                <w:spacing w:val="-4"/>
                <w:sz w:val="22"/>
                <w:szCs w:val="22"/>
              </w:rPr>
              <w:t>из середины</w:t>
            </w:r>
            <w:r w:rsidRPr="00CE002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bCs/>
                <w:sz w:val="22"/>
                <w:szCs w:val="22"/>
              </w:rPr>
              <w:t>Определить превышение между точками местности, способом «</w:t>
            </w:r>
            <w:r w:rsidRPr="00CE0027">
              <w:rPr>
                <w:bCs/>
                <w:i/>
                <w:sz w:val="22"/>
                <w:szCs w:val="22"/>
              </w:rPr>
              <w:t>вперёд</w:t>
            </w:r>
            <w:r w:rsidRPr="00CE002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Выполнить контроль измерения горизо</w:t>
            </w:r>
            <w:r w:rsidRPr="00CE0027">
              <w:rPr>
                <w:sz w:val="22"/>
                <w:szCs w:val="22"/>
              </w:rPr>
              <w:t>н</w:t>
            </w:r>
            <w:r w:rsidRPr="00CE0027">
              <w:rPr>
                <w:sz w:val="22"/>
                <w:szCs w:val="22"/>
              </w:rPr>
              <w:lastRenderedPageBreak/>
              <w:t>тального угла в полевом журнале теод</w:t>
            </w:r>
            <w:r w:rsidRPr="00CE0027">
              <w:rPr>
                <w:sz w:val="22"/>
                <w:szCs w:val="22"/>
              </w:rPr>
              <w:t>о</w:t>
            </w:r>
            <w:r w:rsidRPr="00CE0027">
              <w:rPr>
                <w:sz w:val="22"/>
                <w:szCs w:val="22"/>
              </w:rPr>
              <w:t>литной съёмки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Выполнить контроль на станции в журнале технического нивелирования (</w:t>
            </w:r>
            <w:r w:rsidRPr="00CE0027">
              <w:rPr>
                <w:bCs/>
                <w:sz w:val="22"/>
                <w:szCs w:val="22"/>
              </w:rPr>
              <w:t>способы «</w:t>
            </w:r>
            <w:r w:rsidRPr="00CE0027">
              <w:rPr>
                <w:bCs/>
                <w:i/>
                <w:sz w:val="22"/>
                <w:szCs w:val="22"/>
              </w:rPr>
              <w:t>вперёд</w:t>
            </w:r>
            <w:r w:rsidRPr="00CE0027">
              <w:rPr>
                <w:bCs/>
                <w:sz w:val="22"/>
                <w:szCs w:val="22"/>
              </w:rPr>
              <w:t>» и «</w:t>
            </w:r>
            <w:r w:rsidRPr="00CE0027">
              <w:rPr>
                <w:bCs/>
                <w:i/>
                <w:sz w:val="22"/>
                <w:szCs w:val="22"/>
              </w:rPr>
              <w:t>из середины</w:t>
            </w:r>
            <w:r w:rsidRPr="00CE0027">
              <w:rPr>
                <w:bCs/>
                <w:sz w:val="22"/>
                <w:szCs w:val="22"/>
              </w:rPr>
              <w:t>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</w:pPr>
            <w:r w:rsidRPr="00CE0027">
              <w:rPr>
                <w:sz w:val="22"/>
                <w:szCs w:val="22"/>
              </w:rPr>
              <w:t>Измерить расстояние по нитяному дал</w:t>
            </w:r>
            <w:r w:rsidRPr="00CE0027">
              <w:rPr>
                <w:sz w:val="22"/>
                <w:szCs w:val="22"/>
              </w:rPr>
              <w:t>ь</w:t>
            </w:r>
            <w:r w:rsidRPr="00CE0027">
              <w:rPr>
                <w:sz w:val="22"/>
                <w:szCs w:val="22"/>
              </w:rPr>
              <w:t>номеру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  <w:r w:rsidRPr="00CE0027">
              <w:rPr>
                <w:sz w:val="22"/>
                <w:szCs w:val="22"/>
              </w:rPr>
              <w:t>Отложить заданный горизонтальный угол на местный предмет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28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E0027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D345DD" w:rsidRDefault="00701EBE" w:rsidP="00CE0027">
            <w:pPr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ind w:right="-57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6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  <w:r w:rsidRPr="00E129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9B4A63" w:rsidRDefault="00701EBE" w:rsidP="00CE0027">
            <w:pPr>
              <w:rPr>
                <w:iCs/>
              </w:rPr>
            </w:pPr>
            <w:r w:rsidRPr="00552505">
              <w:rPr>
                <w:iCs/>
                <w:spacing w:val="-5"/>
                <w:sz w:val="22"/>
                <w:szCs w:val="22"/>
              </w:rPr>
              <w:t>Этап подготовки отчёта по практике и его защита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r w:rsidRPr="00CE0027">
              <w:rPr>
                <w:sz w:val="22"/>
                <w:szCs w:val="22"/>
              </w:rPr>
              <w:t>Полевые работы при теодолитной съёмке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Default="00701EBE" w:rsidP="00701EBE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с</w:t>
            </w:r>
            <w:r w:rsidRPr="00C24FE3">
              <w:rPr>
                <w:sz w:val="22"/>
                <w:szCs w:val="22"/>
              </w:rPr>
              <w:t>обеседование</w:t>
            </w:r>
          </w:p>
          <w:p w:rsidR="00701EBE" w:rsidRDefault="00701EBE" w:rsidP="00701EBE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по каждому виду   работ</w:t>
            </w:r>
          </w:p>
          <w:p w:rsidR="00701EBE" w:rsidRPr="00701EBE" w:rsidRDefault="00701EBE" w:rsidP="00701EBE">
            <w:pPr>
              <w:ind w:left="-57" w:right="-57"/>
              <w:jc w:val="center"/>
              <w:rPr>
                <w:sz w:val="12"/>
                <w:szCs w:val="16"/>
              </w:rPr>
            </w:pPr>
          </w:p>
          <w:p w:rsidR="00701EBE" w:rsidRDefault="00701EBE" w:rsidP="00701EBE">
            <w:pPr>
              <w:ind w:left="-57" w:right="-57"/>
              <w:jc w:val="center"/>
            </w:pPr>
            <w:r w:rsidRPr="00C24FE3">
              <w:rPr>
                <w:sz w:val="22"/>
                <w:szCs w:val="22"/>
              </w:rPr>
              <w:t>дневник прохожд</w:t>
            </w:r>
            <w:r w:rsidRPr="00C24FE3">
              <w:rPr>
                <w:sz w:val="22"/>
                <w:szCs w:val="22"/>
              </w:rPr>
              <w:t>е</w:t>
            </w:r>
            <w:r w:rsidRPr="00C24FE3">
              <w:rPr>
                <w:sz w:val="22"/>
                <w:szCs w:val="22"/>
              </w:rPr>
              <w:t>ния практики</w:t>
            </w:r>
          </w:p>
          <w:p w:rsidR="00701EBE" w:rsidRPr="00701EBE" w:rsidRDefault="00701EBE" w:rsidP="00701EBE">
            <w:pPr>
              <w:ind w:left="-57" w:right="-57"/>
              <w:jc w:val="center"/>
              <w:rPr>
                <w:sz w:val="12"/>
                <w:szCs w:val="16"/>
              </w:rPr>
            </w:pPr>
          </w:p>
          <w:p w:rsidR="00701EBE" w:rsidRPr="00C24FE3" w:rsidRDefault="00701EBE" w:rsidP="00701EBE">
            <w:pPr>
              <w:ind w:left="-57" w:right="-57"/>
              <w:jc w:val="center"/>
            </w:pPr>
            <w:r w:rsidRPr="00C24FE3">
              <w:rPr>
                <w:sz w:val="22"/>
                <w:szCs w:val="22"/>
              </w:rPr>
              <w:t>отчёт о прохожд</w:t>
            </w:r>
            <w:r w:rsidRPr="00C24FE3">
              <w:rPr>
                <w:sz w:val="22"/>
                <w:szCs w:val="22"/>
              </w:rPr>
              <w:t>е</w:t>
            </w:r>
            <w:r w:rsidRPr="00C24FE3">
              <w:rPr>
                <w:sz w:val="22"/>
                <w:szCs w:val="22"/>
              </w:rPr>
              <w:t>нии практики</w:t>
            </w: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CE0027">
              <w:rPr>
                <w:bCs/>
                <w:sz w:val="22"/>
                <w:szCs w:val="22"/>
              </w:rPr>
              <w:t xml:space="preserve">Порядок работы на станции при </w:t>
            </w:r>
            <w:r w:rsidRPr="00CE0027">
              <w:rPr>
                <w:sz w:val="22"/>
                <w:szCs w:val="22"/>
              </w:rPr>
              <w:t>теод</w:t>
            </w:r>
            <w:r w:rsidRPr="00CE0027">
              <w:rPr>
                <w:sz w:val="22"/>
                <w:szCs w:val="22"/>
              </w:rPr>
              <w:t>о</w:t>
            </w:r>
            <w:r w:rsidRPr="00CE0027">
              <w:rPr>
                <w:sz w:val="22"/>
                <w:szCs w:val="22"/>
              </w:rPr>
              <w:t>литной съёмке</w:t>
            </w:r>
          </w:p>
          <w:p w:rsidR="00701EBE" w:rsidRPr="00CE0027" w:rsidRDefault="00701EBE" w:rsidP="00CE00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CE0027">
              <w:rPr>
                <w:sz w:val="22"/>
                <w:szCs w:val="22"/>
              </w:rPr>
              <w:t>(измерение горизонтального угла)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r w:rsidRPr="00CE0027">
              <w:rPr>
                <w:sz w:val="22"/>
                <w:szCs w:val="22"/>
              </w:rPr>
              <w:t>Производство и контроль вычислений в полевых журналах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r w:rsidRPr="00CE0027">
              <w:rPr>
                <w:sz w:val="22"/>
                <w:szCs w:val="22"/>
              </w:rPr>
              <w:t>Обработка результатов измерений при теодолитной съёмке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r w:rsidRPr="00CE0027">
              <w:rPr>
                <w:color w:val="000000"/>
                <w:sz w:val="22"/>
                <w:szCs w:val="22"/>
              </w:rPr>
              <w:t xml:space="preserve">Способы съёмки ситуации при </w:t>
            </w:r>
            <w:r w:rsidRPr="00CE0027">
              <w:rPr>
                <w:sz w:val="22"/>
                <w:szCs w:val="22"/>
              </w:rPr>
              <w:t>теодоли</w:t>
            </w:r>
            <w:r w:rsidRPr="00CE0027">
              <w:rPr>
                <w:sz w:val="22"/>
                <w:szCs w:val="22"/>
              </w:rPr>
              <w:t>т</w:t>
            </w:r>
            <w:r w:rsidRPr="00CE0027">
              <w:rPr>
                <w:sz w:val="22"/>
                <w:szCs w:val="22"/>
              </w:rPr>
              <w:t>ной съёмке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rPr>
                <w:snapToGrid w:val="0"/>
              </w:rPr>
            </w:pPr>
            <w:r w:rsidRPr="00CE0027">
              <w:rPr>
                <w:bCs/>
                <w:sz w:val="22"/>
                <w:szCs w:val="22"/>
              </w:rPr>
              <w:t xml:space="preserve">Порядок нанесения точек </w:t>
            </w:r>
            <w:r w:rsidRPr="00CE0027">
              <w:rPr>
                <w:sz w:val="22"/>
                <w:szCs w:val="22"/>
              </w:rPr>
              <w:t>теодолитного хода при</w:t>
            </w:r>
            <w:r w:rsidRPr="00CE0027">
              <w:rPr>
                <w:bCs/>
                <w:sz w:val="22"/>
                <w:szCs w:val="22"/>
              </w:rPr>
              <w:t xml:space="preserve"> построении контурного плана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rPr>
                <w:snapToGrid w:val="0"/>
              </w:rPr>
            </w:pPr>
            <w:r w:rsidRPr="00CE0027">
              <w:rPr>
                <w:snapToGrid w:val="0"/>
                <w:sz w:val="22"/>
                <w:szCs w:val="22"/>
              </w:rPr>
              <w:t xml:space="preserve">Порядок </w:t>
            </w:r>
            <w:r w:rsidRPr="00CE0027">
              <w:rPr>
                <w:sz w:val="22"/>
                <w:szCs w:val="22"/>
              </w:rPr>
              <w:t>уравновешивания горизонтал</w:t>
            </w:r>
            <w:r w:rsidRPr="00CE0027">
              <w:rPr>
                <w:sz w:val="22"/>
                <w:szCs w:val="22"/>
              </w:rPr>
              <w:t>ь</w:t>
            </w:r>
            <w:r w:rsidRPr="00CE0027">
              <w:rPr>
                <w:sz w:val="22"/>
                <w:szCs w:val="22"/>
              </w:rPr>
              <w:t>ных углов в теодолитном ходе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rPr>
                <w:snapToGrid w:val="0"/>
              </w:rPr>
            </w:pPr>
            <w:r w:rsidRPr="00CE0027">
              <w:rPr>
                <w:sz w:val="22"/>
                <w:szCs w:val="22"/>
              </w:rPr>
              <w:t>Порядок вычисления дирекционных углов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rPr>
                <w:snapToGrid w:val="0"/>
              </w:rPr>
            </w:pPr>
            <w:r w:rsidRPr="00CE0027">
              <w:rPr>
                <w:sz w:val="22"/>
                <w:szCs w:val="22"/>
              </w:rPr>
              <w:t>Порядок вычисления приращений коо</w:t>
            </w:r>
            <w:r w:rsidRPr="00CE0027">
              <w:rPr>
                <w:sz w:val="22"/>
                <w:szCs w:val="22"/>
              </w:rPr>
              <w:t>р</w:t>
            </w:r>
            <w:r w:rsidRPr="00CE0027">
              <w:rPr>
                <w:sz w:val="22"/>
                <w:szCs w:val="22"/>
              </w:rPr>
              <w:t>динат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  <w:tr w:rsidR="00701EBE" w:rsidRPr="00E1292D" w:rsidTr="00CE0027">
        <w:trPr>
          <w:trHeight w:val="154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E1292D" w:rsidRDefault="00701EBE" w:rsidP="00CC1840">
            <w:pPr>
              <w:jc w:val="center"/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552505" w:rsidRDefault="00701EBE" w:rsidP="00CE0027">
            <w:pPr>
              <w:rPr>
                <w:iCs/>
                <w:spacing w:val="-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E0027" w:rsidRDefault="00701EBE" w:rsidP="00CE0027">
            <w:pPr>
              <w:rPr>
                <w:snapToGrid w:val="0"/>
              </w:rPr>
            </w:pPr>
            <w:r w:rsidRPr="00CE0027">
              <w:rPr>
                <w:snapToGrid w:val="0"/>
                <w:sz w:val="22"/>
                <w:szCs w:val="22"/>
              </w:rPr>
              <w:t xml:space="preserve">Порядок </w:t>
            </w:r>
            <w:proofErr w:type="gramStart"/>
            <w:r w:rsidRPr="00CE0027">
              <w:rPr>
                <w:sz w:val="22"/>
                <w:szCs w:val="22"/>
              </w:rPr>
              <w:t>уравновешивания приращений координат точек теодолитного хода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BE" w:rsidRPr="00C24FE3" w:rsidRDefault="00701EBE" w:rsidP="00CE0027">
            <w:pPr>
              <w:ind w:left="-57" w:right="-57"/>
              <w:jc w:val="center"/>
            </w:pPr>
          </w:p>
        </w:tc>
      </w:tr>
    </w:tbl>
    <w:p w:rsidR="00CE0027" w:rsidRDefault="00CE0027" w:rsidP="0066717A">
      <w:pPr>
        <w:ind w:firstLine="709"/>
        <w:jc w:val="both"/>
        <w:rPr>
          <w:sz w:val="12"/>
          <w:szCs w:val="16"/>
        </w:rPr>
      </w:pPr>
    </w:p>
    <w:p w:rsidR="0066717A" w:rsidRDefault="0066717A" w:rsidP="0066717A">
      <w:pPr>
        <w:ind w:firstLine="709"/>
        <w:jc w:val="both"/>
        <w:rPr>
          <w:sz w:val="28"/>
          <w:szCs w:val="28"/>
        </w:rPr>
      </w:pPr>
      <w:r w:rsidRPr="00B863B1">
        <w:rPr>
          <w:sz w:val="28"/>
          <w:szCs w:val="28"/>
        </w:rPr>
        <w:t xml:space="preserve">Оценка знаний, умений, навыков, </w:t>
      </w:r>
      <w:r>
        <w:rPr>
          <w:bCs/>
          <w:sz w:val="28"/>
          <w:szCs w:val="28"/>
        </w:rPr>
        <w:t>приобрет</w:t>
      </w:r>
      <w:r w:rsidR="00C24FE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прохо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дения практики</w:t>
      </w:r>
      <w:r w:rsidRPr="00B863B1">
        <w:rPr>
          <w:sz w:val="28"/>
          <w:szCs w:val="28"/>
        </w:rPr>
        <w:t>, проводится в форме текущего контроля и промежуточной аттестации.</w:t>
      </w:r>
    </w:p>
    <w:p w:rsidR="0066717A" w:rsidRPr="00B863B1" w:rsidRDefault="0066717A" w:rsidP="0066717A">
      <w:pPr>
        <w:ind w:firstLine="709"/>
        <w:jc w:val="both"/>
        <w:rPr>
          <w:sz w:val="28"/>
          <w:szCs w:val="28"/>
          <w:lang w:eastAsia="en-US"/>
        </w:rPr>
      </w:pPr>
      <w:r w:rsidRPr="00B863B1">
        <w:rPr>
          <w:sz w:val="28"/>
          <w:szCs w:val="28"/>
          <w:lang w:eastAsia="en-US"/>
        </w:rPr>
        <w:t>Текущий контроль обеспечивает оценивание хода прохождения пра</w:t>
      </w:r>
      <w:r w:rsidRPr="00B863B1">
        <w:rPr>
          <w:sz w:val="28"/>
          <w:szCs w:val="28"/>
          <w:lang w:eastAsia="en-US"/>
        </w:rPr>
        <w:t>к</w:t>
      </w:r>
      <w:r w:rsidRPr="00B863B1">
        <w:rPr>
          <w:sz w:val="28"/>
          <w:szCs w:val="28"/>
          <w:lang w:eastAsia="en-US"/>
        </w:rPr>
        <w:t>тики. Процесс прохождения практики в ходе текущего контроля оценивается положительно, если:</w:t>
      </w:r>
    </w:p>
    <w:p w:rsidR="0066717A" w:rsidRPr="00B863B1" w:rsidRDefault="00701EBE" w:rsidP="00701EB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proofErr w:type="gramStart"/>
      <w:r w:rsidR="0066717A" w:rsidRPr="00B863B1">
        <w:rPr>
          <w:sz w:val="28"/>
          <w:szCs w:val="28"/>
        </w:rPr>
        <w:t>обучающийся</w:t>
      </w:r>
      <w:proofErr w:type="gramEnd"/>
      <w:r w:rsidR="0066717A" w:rsidRPr="00B863B1">
        <w:rPr>
          <w:sz w:val="28"/>
          <w:szCs w:val="28"/>
        </w:rPr>
        <w:t xml:space="preserve"> имеет представление о целях, задачах и содержании </w:t>
      </w:r>
      <w:r w:rsidR="0066717A" w:rsidRPr="002B6FB8">
        <w:rPr>
          <w:color w:val="000000"/>
          <w:sz w:val="28"/>
          <w:szCs w:val="28"/>
          <w:shd w:val="clear" w:color="auto" w:fill="FFFFFF"/>
        </w:rPr>
        <w:t>практики</w:t>
      </w:r>
      <w:r w:rsidR="0066717A" w:rsidRPr="00B863B1">
        <w:rPr>
          <w:sz w:val="28"/>
          <w:szCs w:val="28"/>
        </w:rPr>
        <w:t>;</w:t>
      </w:r>
    </w:p>
    <w:p w:rsidR="0066717A" w:rsidRPr="00B863B1" w:rsidRDefault="00701EBE" w:rsidP="00701EB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66717A" w:rsidRPr="00B863B1">
        <w:rPr>
          <w:sz w:val="28"/>
          <w:szCs w:val="28"/>
        </w:rPr>
        <w:t>дневник прохождения практики вед</w:t>
      </w:r>
      <w:r w:rsidR="00C24FE3">
        <w:rPr>
          <w:sz w:val="28"/>
          <w:szCs w:val="28"/>
        </w:rPr>
        <w:t>ё</w:t>
      </w:r>
      <w:r w:rsidR="0066717A" w:rsidRPr="00B863B1">
        <w:rPr>
          <w:sz w:val="28"/>
          <w:szCs w:val="28"/>
        </w:rPr>
        <w:t>тся аккуратно и соответствует содержанию практики, отметки в дневнике п</w:t>
      </w:r>
      <w:r w:rsidR="0066717A">
        <w:rPr>
          <w:sz w:val="28"/>
          <w:szCs w:val="28"/>
        </w:rPr>
        <w:t>р</w:t>
      </w:r>
      <w:r w:rsidR="0066717A" w:rsidRPr="00B863B1">
        <w:rPr>
          <w:sz w:val="28"/>
          <w:szCs w:val="28"/>
        </w:rPr>
        <w:t>оставляются своевременно;</w:t>
      </w:r>
    </w:p>
    <w:p w:rsidR="0066717A" w:rsidRPr="00B863B1" w:rsidRDefault="00701EBE" w:rsidP="00701EB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66717A" w:rsidRPr="00B863B1">
        <w:rPr>
          <w:sz w:val="28"/>
          <w:szCs w:val="28"/>
        </w:rPr>
        <w:t>отч</w:t>
      </w:r>
      <w:r w:rsidR="00E1292D">
        <w:rPr>
          <w:sz w:val="28"/>
          <w:szCs w:val="28"/>
        </w:rPr>
        <w:t>ё</w:t>
      </w:r>
      <w:r w:rsidR="0066717A" w:rsidRPr="00B863B1">
        <w:rPr>
          <w:sz w:val="28"/>
          <w:szCs w:val="28"/>
        </w:rPr>
        <w:t>т о прохождении практики оформлен аккуратно, содержание о</w:t>
      </w:r>
      <w:r w:rsidR="0066717A" w:rsidRPr="00B863B1">
        <w:rPr>
          <w:sz w:val="28"/>
          <w:szCs w:val="28"/>
        </w:rPr>
        <w:t>т</w:t>
      </w:r>
      <w:r w:rsidR="0066717A" w:rsidRPr="00B863B1">
        <w:rPr>
          <w:sz w:val="28"/>
          <w:szCs w:val="28"/>
        </w:rPr>
        <w:t>чета соответствует индивидуальному заданию.</w:t>
      </w:r>
    </w:p>
    <w:p w:rsidR="0066717A" w:rsidRPr="00B863B1" w:rsidRDefault="0066717A" w:rsidP="00E1292D">
      <w:pPr>
        <w:ind w:firstLine="709"/>
        <w:jc w:val="both"/>
        <w:rPr>
          <w:sz w:val="28"/>
          <w:szCs w:val="28"/>
        </w:rPr>
      </w:pPr>
      <w:r w:rsidRPr="00B863B1">
        <w:rPr>
          <w:sz w:val="28"/>
          <w:szCs w:val="28"/>
        </w:rPr>
        <w:t>Промежуточная аттестация обучающихся позволяет определить ст</w:t>
      </w:r>
      <w:r w:rsidRPr="00B863B1">
        <w:rPr>
          <w:sz w:val="28"/>
          <w:szCs w:val="28"/>
        </w:rPr>
        <w:t>е</w:t>
      </w:r>
      <w:r w:rsidRPr="00B863B1">
        <w:rPr>
          <w:sz w:val="28"/>
          <w:szCs w:val="28"/>
        </w:rPr>
        <w:t xml:space="preserve">пень достижения запланированных результатов </w:t>
      </w:r>
      <w:r>
        <w:rPr>
          <w:sz w:val="28"/>
          <w:szCs w:val="28"/>
        </w:rPr>
        <w:t>прохождения</w:t>
      </w:r>
      <w:r w:rsidRPr="0091372E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и </w:t>
      </w:r>
      <w:r w:rsidRPr="00B863B1">
        <w:rPr>
          <w:bCs/>
          <w:sz w:val="28"/>
          <w:szCs w:val="28"/>
        </w:rPr>
        <w:t>и проводится в форме зачета с оценкой.</w:t>
      </w:r>
      <w:r>
        <w:rPr>
          <w:sz w:val="28"/>
          <w:szCs w:val="28"/>
        </w:rPr>
        <w:t xml:space="preserve">По результатам </w:t>
      </w:r>
      <w:r w:rsidRPr="00B863B1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B863B1">
        <w:rPr>
          <w:sz w:val="28"/>
          <w:szCs w:val="28"/>
        </w:rPr>
        <w:t xml:space="preserve"> отч</w:t>
      </w:r>
      <w:r w:rsidR="00C24FE3">
        <w:rPr>
          <w:sz w:val="28"/>
          <w:szCs w:val="28"/>
        </w:rPr>
        <w:t>ё</w:t>
      </w:r>
      <w:r w:rsidRPr="00B863B1">
        <w:rPr>
          <w:sz w:val="28"/>
          <w:szCs w:val="28"/>
        </w:rPr>
        <w:t>та по пра</w:t>
      </w:r>
      <w:r w:rsidRPr="00B863B1">
        <w:rPr>
          <w:sz w:val="28"/>
          <w:szCs w:val="28"/>
        </w:rPr>
        <w:t>к</w:t>
      </w:r>
      <w:r w:rsidRPr="00B863B1">
        <w:rPr>
          <w:sz w:val="28"/>
          <w:szCs w:val="28"/>
        </w:rPr>
        <w:t xml:space="preserve">тике </w:t>
      </w:r>
      <w:r w:rsidRPr="00B863B1">
        <w:rPr>
          <w:iCs/>
          <w:sz w:val="28"/>
          <w:szCs w:val="28"/>
        </w:rPr>
        <w:t>выставляется оценка «</w:t>
      </w:r>
      <w:r w:rsidRPr="00C24FE3">
        <w:rPr>
          <w:i/>
          <w:iCs/>
          <w:sz w:val="28"/>
          <w:szCs w:val="28"/>
        </w:rPr>
        <w:t>отлично</w:t>
      </w:r>
      <w:r w:rsidRPr="00B863B1">
        <w:rPr>
          <w:iCs/>
          <w:sz w:val="28"/>
          <w:szCs w:val="28"/>
        </w:rPr>
        <w:t>», «</w:t>
      </w:r>
      <w:r w:rsidRPr="00C24FE3">
        <w:rPr>
          <w:i/>
          <w:iCs/>
          <w:sz w:val="28"/>
          <w:szCs w:val="28"/>
        </w:rPr>
        <w:t>хорошо</w:t>
      </w:r>
      <w:r w:rsidRPr="00B863B1">
        <w:rPr>
          <w:iCs/>
          <w:sz w:val="28"/>
          <w:szCs w:val="28"/>
        </w:rPr>
        <w:t>», «</w:t>
      </w:r>
      <w:r w:rsidRPr="00C24FE3">
        <w:rPr>
          <w:i/>
          <w:iCs/>
          <w:sz w:val="28"/>
          <w:szCs w:val="28"/>
        </w:rPr>
        <w:t>удовлетворительно</w:t>
      </w:r>
      <w:r w:rsidRPr="00B863B1">
        <w:rPr>
          <w:iCs/>
          <w:sz w:val="28"/>
          <w:szCs w:val="28"/>
        </w:rPr>
        <w:t>», «</w:t>
      </w:r>
      <w:r w:rsidRPr="00C24FE3">
        <w:rPr>
          <w:i/>
          <w:iCs/>
          <w:sz w:val="28"/>
          <w:szCs w:val="28"/>
        </w:rPr>
        <w:t>н</w:t>
      </w:r>
      <w:r w:rsidRPr="00C24FE3">
        <w:rPr>
          <w:i/>
          <w:iCs/>
          <w:sz w:val="28"/>
          <w:szCs w:val="28"/>
        </w:rPr>
        <w:t>е</w:t>
      </w:r>
      <w:r w:rsidRPr="00C24FE3">
        <w:rPr>
          <w:i/>
          <w:iCs/>
          <w:sz w:val="28"/>
          <w:szCs w:val="28"/>
        </w:rPr>
        <w:t>удовлетворительно</w:t>
      </w:r>
      <w:r w:rsidRPr="00B863B1">
        <w:rPr>
          <w:iCs/>
          <w:sz w:val="28"/>
          <w:szCs w:val="28"/>
        </w:rPr>
        <w:t>».</w:t>
      </w:r>
    </w:p>
    <w:p w:rsidR="0066717A" w:rsidRDefault="0066717A" w:rsidP="00E1292D">
      <w:pPr>
        <w:rPr>
          <w:bCs/>
          <w:iCs/>
          <w:sz w:val="16"/>
          <w:szCs w:val="16"/>
        </w:rPr>
      </w:pPr>
    </w:p>
    <w:p w:rsidR="000A4852" w:rsidRDefault="000A4852" w:rsidP="00E1292D">
      <w:pPr>
        <w:jc w:val="center"/>
        <w:rPr>
          <w:bCs/>
          <w:iCs/>
          <w:sz w:val="28"/>
          <w:szCs w:val="28"/>
        </w:rPr>
      </w:pPr>
    </w:p>
    <w:p w:rsidR="000A4852" w:rsidRDefault="000A4852" w:rsidP="00E1292D">
      <w:pPr>
        <w:jc w:val="center"/>
        <w:rPr>
          <w:bCs/>
          <w:iCs/>
          <w:sz w:val="28"/>
          <w:szCs w:val="28"/>
        </w:rPr>
      </w:pPr>
    </w:p>
    <w:p w:rsidR="000A4852" w:rsidRDefault="000A4852" w:rsidP="00E1292D">
      <w:pPr>
        <w:jc w:val="center"/>
        <w:rPr>
          <w:bCs/>
          <w:iCs/>
          <w:sz w:val="28"/>
          <w:szCs w:val="28"/>
        </w:rPr>
      </w:pPr>
    </w:p>
    <w:p w:rsidR="0066717A" w:rsidRDefault="0066717A" w:rsidP="00E1292D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lastRenderedPageBreak/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 w:rsidR="00F60184"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:rsidR="0066717A" w:rsidRPr="000E3AAF" w:rsidRDefault="0066717A" w:rsidP="006671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приобретенных</w:t>
      </w:r>
      <w:r w:rsidRPr="000E3AAF"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результате</w:t>
      </w:r>
      <w:proofErr w:type="gramEnd"/>
      <w:r>
        <w:rPr>
          <w:bCs/>
          <w:sz w:val="28"/>
          <w:szCs w:val="28"/>
        </w:rPr>
        <w:t xml:space="preserve"> прохождения практики*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548"/>
      </w:tblGrid>
      <w:tr w:rsidR="0066717A" w:rsidRPr="00E1292D" w:rsidTr="00701EBE">
        <w:trPr>
          <w:trHeight w:val="457"/>
          <w:jc w:val="center"/>
        </w:trPr>
        <w:tc>
          <w:tcPr>
            <w:tcW w:w="2808" w:type="dxa"/>
            <w:vAlign w:val="center"/>
          </w:tcPr>
          <w:p w:rsidR="0066717A" w:rsidRPr="00701EBE" w:rsidRDefault="0066717A" w:rsidP="00CC1840">
            <w:pPr>
              <w:jc w:val="center"/>
              <w:rPr>
                <w:b/>
                <w:bCs/>
              </w:rPr>
            </w:pPr>
            <w:r w:rsidRPr="00701EBE">
              <w:rPr>
                <w:b/>
                <w:bCs/>
                <w:sz w:val="22"/>
                <w:szCs w:val="22"/>
              </w:rPr>
              <w:t>Шкала</w:t>
            </w:r>
          </w:p>
          <w:p w:rsidR="0066717A" w:rsidRPr="00701EBE" w:rsidRDefault="0066717A" w:rsidP="00CC1840">
            <w:pPr>
              <w:jc w:val="center"/>
              <w:rPr>
                <w:b/>
                <w:bCs/>
              </w:rPr>
            </w:pPr>
            <w:r w:rsidRPr="00701EBE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6548" w:type="dxa"/>
            <w:vAlign w:val="center"/>
          </w:tcPr>
          <w:p w:rsidR="0066717A" w:rsidRPr="00701EBE" w:rsidRDefault="0066717A" w:rsidP="00CC1840">
            <w:pPr>
              <w:jc w:val="center"/>
              <w:rPr>
                <w:b/>
                <w:bCs/>
              </w:rPr>
            </w:pPr>
            <w:r w:rsidRPr="00701EBE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</w:tr>
      <w:tr w:rsidR="0066717A" w:rsidRPr="00E1292D" w:rsidTr="00E1292D">
        <w:trPr>
          <w:trHeight w:val="70"/>
          <w:jc w:val="center"/>
        </w:trPr>
        <w:tc>
          <w:tcPr>
            <w:tcW w:w="9356" w:type="dxa"/>
            <w:gridSpan w:val="2"/>
            <w:vAlign w:val="center"/>
          </w:tcPr>
          <w:p w:rsidR="0066717A" w:rsidRPr="00E1292D" w:rsidRDefault="0066717A" w:rsidP="00E1292D">
            <w:pPr>
              <w:jc w:val="center"/>
              <w:rPr>
                <w:bCs/>
              </w:rPr>
            </w:pPr>
            <w:r w:rsidRPr="00E1292D">
              <w:rPr>
                <w:sz w:val="22"/>
                <w:szCs w:val="22"/>
              </w:rPr>
              <w:t>Зач</w:t>
            </w:r>
            <w:r w:rsidR="00E1292D">
              <w:rPr>
                <w:sz w:val="22"/>
                <w:szCs w:val="22"/>
              </w:rPr>
              <w:t>ё</w:t>
            </w:r>
            <w:r w:rsidRPr="00E1292D">
              <w:rPr>
                <w:sz w:val="22"/>
                <w:szCs w:val="22"/>
              </w:rPr>
              <w:t>т с оценкой</w:t>
            </w:r>
          </w:p>
        </w:tc>
      </w:tr>
      <w:tr w:rsidR="0066717A" w:rsidRPr="00E1292D" w:rsidTr="00E1292D">
        <w:trPr>
          <w:trHeight w:val="737"/>
          <w:jc w:val="center"/>
        </w:trPr>
        <w:tc>
          <w:tcPr>
            <w:tcW w:w="2808" w:type="dxa"/>
            <w:vAlign w:val="center"/>
          </w:tcPr>
          <w:p w:rsidR="0066717A" w:rsidRPr="00E1292D" w:rsidRDefault="0066717A" w:rsidP="00CC1840">
            <w:pPr>
              <w:ind w:right="-57"/>
              <w:jc w:val="center"/>
              <w:rPr>
                <w:bCs/>
              </w:rPr>
            </w:pPr>
            <w:r w:rsidRPr="00E1292D">
              <w:rPr>
                <w:sz w:val="22"/>
                <w:szCs w:val="22"/>
              </w:rPr>
              <w:t>«Отлично»</w:t>
            </w:r>
          </w:p>
        </w:tc>
        <w:tc>
          <w:tcPr>
            <w:tcW w:w="6548" w:type="dxa"/>
            <w:vAlign w:val="center"/>
          </w:tcPr>
          <w:p w:rsidR="0066717A" w:rsidRPr="00E1292D" w:rsidRDefault="00C65723" w:rsidP="00C65723">
            <w:pPr>
              <w:jc w:val="both"/>
              <w:rPr>
                <w:bCs/>
              </w:rPr>
            </w:pPr>
            <w:r w:rsidRPr="00573B99">
              <w:rPr>
                <w:sz w:val="22"/>
                <w:szCs w:val="22"/>
              </w:rPr>
              <w:t>Обучающимсявсе виды работ выполнены в полном объёме с в</w:t>
            </w:r>
            <w:r w:rsidRPr="00573B99">
              <w:rPr>
                <w:sz w:val="22"/>
                <w:szCs w:val="22"/>
              </w:rPr>
              <w:t>ы</w:t>
            </w:r>
            <w:r w:rsidRPr="00573B99">
              <w:rPr>
                <w:sz w:val="22"/>
                <w:szCs w:val="22"/>
              </w:rPr>
              <w:t>соким качеством в соответствии с полученным заданием, все ум</w:t>
            </w:r>
            <w:r w:rsidRPr="00573B99">
              <w:rPr>
                <w:sz w:val="22"/>
                <w:szCs w:val="22"/>
              </w:rPr>
              <w:t>е</w:t>
            </w:r>
            <w:r w:rsidRPr="00573B99">
              <w:rPr>
                <w:sz w:val="22"/>
                <w:szCs w:val="22"/>
              </w:rPr>
              <w:t>ния освоены качественно, продемонстрированный практический опыт характеризует освоение содержания учебной практики по</w:t>
            </w:r>
            <w:r w:rsidRPr="00573B99">
              <w:rPr>
                <w:sz w:val="22"/>
                <w:szCs w:val="22"/>
              </w:rPr>
              <w:t>л</w:t>
            </w:r>
            <w:r w:rsidRPr="00573B99">
              <w:rPr>
                <w:sz w:val="22"/>
                <w:szCs w:val="22"/>
              </w:rPr>
              <w:t>ностью; необходимые ПК, продемонстрированы на высоком уровне</w:t>
            </w:r>
            <w:proofErr w:type="gramStart"/>
            <w:r w:rsidR="00C24FE3">
              <w:rPr>
                <w:bCs/>
                <w:w w:val="102"/>
                <w:sz w:val="22"/>
                <w:szCs w:val="22"/>
              </w:rPr>
              <w:t>.</w:t>
            </w:r>
            <w:r w:rsidR="0066717A" w:rsidRPr="00E1292D">
              <w:rPr>
                <w:bCs/>
                <w:sz w:val="22"/>
                <w:szCs w:val="22"/>
              </w:rPr>
              <w:t>В</w:t>
            </w:r>
            <w:proofErr w:type="gramEnd"/>
            <w:r w:rsidR="0066717A" w:rsidRPr="00E1292D">
              <w:rPr>
                <w:bCs/>
                <w:sz w:val="22"/>
                <w:szCs w:val="22"/>
              </w:rPr>
              <w:t xml:space="preserve"> результате обучающийся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</w:t>
            </w:r>
            <w:r w:rsidR="0066717A" w:rsidRPr="00E1292D">
              <w:rPr>
                <w:sz w:val="22"/>
                <w:szCs w:val="22"/>
              </w:rPr>
              <w:t xml:space="preserve">подтверждает высокий (продвинутый) уровень достижения планируемых результатов </w:t>
            </w:r>
            <w:proofErr w:type="gramStart"/>
            <w:r w:rsidR="0066717A" w:rsidRPr="00E1292D">
              <w:rPr>
                <w:sz w:val="22"/>
                <w:szCs w:val="22"/>
              </w:rPr>
              <w:t xml:space="preserve">обучения </w:t>
            </w:r>
            <w:r w:rsidR="0066717A" w:rsidRPr="00E1292D">
              <w:rPr>
                <w:bCs/>
                <w:sz w:val="22"/>
                <w:szCs w:val="22"/>
              </w:rPr>
              <w:t>по пра</w:t>
            </w:r>
            <w:r w:rsidR="0066717A" w:rsidRPr="00E1292D">
              <w:rPr>
                <w:bCs/>
                <w:sz w:val="22"/>
                <w:szCs w:val="22"/>
              </w:rPr>
              <w:t>к</w:t>
            </w:r>
            <w:r w:rsidR="0066717A" w:rsidRPr="00E1292D">
              <w:rPr>
                <w:bCs/>
                <w:sz w:val="22"/>
                <w:szCs w:val="22"/>
              </w:rPr>
              <w:t>тике</w:t>
            </w:r>
            <w:proofErr w:type="gramEnd"/>
          </w:p>
        </w:tc>
      </w:tr>
      <w:tr w:rsidR="0066717A" w:rsidRPr="00E1292D" w:rsidTr="00E1292D">
        <w:trPr>
          <w:trHeight w:val="737"/>
          <w:jc w:val="center"/>
        </w:trPr>
        <w:tc>
          <w:tcPr>
            <w:tcW w:w="2808" w:type="dxa"/>
            <w:vAlign w:val="center"/>
          </w:tcPr>
          <w:p w:rsidR="0066717A" w:rsidRPr="00E1292D" w:rsidRDefault="0066717A" w:rsidP="00CC1840">
            <w:pPr>
              <w:ind w:right="-57"/>
              <w:jc w:val="center"/>
              <w:rPr>
                <w:bCs/>
              </w:rPr>
            </w:pPr>
            <w:r w:rsidRPr="00E1292D">
              <w:rPr>
                <w:sz w:val="22"/>
                <w:szCs w:val="22"/>
              </w:rPr>
              <w:t>«Хорошо»</w:t>
            </w:r>
          </w:p>
        </w:tc>
        <w:tc>
          <w:tcPr>
            <w:tcW w:w="6548" w:type="dxa"/>
            <w:vAlign w:val="center"/>
          </w:tcPr>
          <w:p w:rsidR="0066717A" w:rsidRPr="00E1292D" w:rsidRDefault="00C65723" w:rsidP="00C65723">
            <w:pPr>
              <w:jc w:val="both"/>
              <w:rPr>
                <w:bCs/>
              </w:rPr>
            </w:pPr>
            <w:r w:rsidRPr="00573B99">
              <w:rPr>
                <w:sz w:val="22"/>
                <w:szCs w:val="22"/>
              </w:rPr>
              <w:t>Обучающимсявсе виды работ выполнены в полном объёме с д</w:t>
            </w:r>
            <w:r w:rsidRPr="00573B99">
              <w:rPr>
                <w:sz w:val="22"/>
                <w:szCs w:val="22"/>
              </w:rPr>
              <w:t>о</w:t>
            </w:r>
            <w:r w:rsidRPr="00573B99">
              <w:rPr>
                <w:sz w:val="22"/>
                <w:szCs w:val="22"/>
              </w:rPr>
              <w:t xml:space="preserve">статочным качеством в соответствии с полученным заданием, все умения, в общем, </w:t>
            </w:r>
            <w:proofErr w:type="gramStart"/>
            <w:r w:rsidRPr="00573B99">
              <w:rPr>
                <w:sz w:val="22"/>
                <w:szCs w:val="22"/>
              </w:rPr>
              <w:t>освоены продемонстрированный практический опыт характеризует</w:t>
            </w:r>
            <w:proofErr w:type="gramEnd"/>
            <w:r w:rsidRPr="00573B99">
              <w:rPr>
                <w:sz w:val="22"/>
                <w:szCs w:val="22"/>
              </w:rPr>
              <w:t xml:space="preserve"> освоение содержания учебной практики по</w:t>
            </w:r>
            <w:r w:rsidRPr="00573B99">
              <w:rPr>
                <w:sz w:val="22"/>
                <w:szCs w:val="22"/>
              </w:rPr>
              <w:t>л</w:t>
            </w:r>
            <w:r w:rsidRPr="00573B99">
              <w:rPr>
                <w:sz w:val="22"/>
                <w:szCs w:val="22"/>
              </w:rPr>
              <w:t>ностью; необходимые ПК, продемонстрированы на хорошем уровне</w:t>
            </w:r>
            <w:proofErr w:type="gramStart"/>
            <w:r w:rsidR="00C24FE3">
              <w:rPr>
                <w:bCs/>
                <w:sz w:val="22"/>
                <w:szCs w:val="22"/>
              </w:rPr>
              <w:t>.</w:t>
            </w:r>
            <w:r w:rsidR="0066717A" w:rsidRPr="00E1292D">
              <w:rPr>
                <w:bCs/>
                <w:sz w:val="22"/>
                <w:szCs w:val="22"/>
              </w:rPr>
              <w:t>В</w:t>
            </w:r>
            <w:proofErr w:type="gramEnd"/>
            <w:r w:rsidR="0066717A" w:rsidRPr="00E1292D">
              <w:rPr>
                <w:bCs/>
                <w:sz w:val="22"/>
                <w:szCs w:val="22"/>
              </w:rPr>
              <w:t xml:space="preserve"> результате обучающийся обнаруживает сформирова</w:t>
            </w:r>
            <w:r w:rsidR="0066717A" w:rsidRPr="00E1292D">
              <w:rPr>
                <w:bCs/>
                <w:sz w:val="22"/>
                <w:szCs w:val="22"/>
              </w:rPr>
              <w:t>н</w:t>
            </w:r>
            <w:r w:rsidR="0066717A" w:rsidRPr="00E1292D">
              <w:rPr>
                <w:bCs/>
                <w:sz w:val="22"/>
                <w:szCs w:val="22"/>
              </w:rPr>
              <w:t>ные, но содержащие отдельные пробелы знания, в целом успе</w:t>
            </w:r>
            <w:r w:rsidR="0066717A" w:rsidRPr="00E1292D">
              <w:rPr>
                <w:bCs/>
                <w:sz w:val="22"/>
                <w:szCs w:val="22"/>
              </w:rPr>
              <w:t>ш</w:t>
            </w:r>
            <w:r w:rsidR="0066717A" w:rsidRPr="00E1292D">
              <w:rPr>
                <w:bCs/>
                <w:sz w:val="22"/>
                <w:szCs w:val="22"/>
              </w:rPr>
              <w:t>ное, но содержащее отдельные пробелы умение использовать п</w:t>
            </w:r>
            <w:r w:rsidR="0066717A" w:rsidRPr="00E1292D">
              <w:rPr>
                <w:bCs/>
                <w:sz w:val="22"/>
                <w:szCs w:val="22"/>
              </w:rPr>
              <w:t>о</w:t>
            </w:r>
            <w:r w:rsidR="0066717A" w:rsidRPr="00E1292D">
              <w:rPr>
                <w:bCs/>
                <w:sz w:val="22"/>
                <w:szCs w:val="22"/>
              </w:rPr>
              <w:t>лученные знания, в целом успешное, но сопровождающееся о</w:t>
            </w:r>
            <w:r w:rsidR="0066717A" w:rsidRPr="00E1292D">
              <w:rPr>
                <w:bCs/>
                <w:sz w:val="22"/>
                <w:szCs w:val="22"/>
              </w:rPr>
              <w:t>т</w:t>
            </w:r>
            <w:r w:rsidR="0066717A" w:rsidRPr="00E1292D">
              <w:rPr>
                <w:bCs/>
                <w:sz w:val="22"/>
                <w:szCs w:val="22"/>
              </w:rPr>
              <w:t xml:space="preserve">дельными ошибками применение навыков. Это </w:t>
            </w:r>
            <w:r w:rsidR="0066717A" w:rsidRPr="00E1292D">
              <w:rPr>
                <w:sz w:val="22"/>
                <w:szCs w:val="22"/>
              </w:rPr>
              <w:t>подтверждает средний (повышенный) уровень достижения планируемых резул</w:t>
            </w:r>
            <w:r w:rsidR="0066717A" w:rsidRPr="00E1292D">
              <w:rPr>
                <w:sz w:val="22"/>
                <w:szCs w:val="22"/>
              </w:rPr>
              <w:t>ь</w:t>
            </w:r>
            <w:r w:rsidR="0066717A" w:rsidRPr="00E1292D">
              <w:rPr>
                <w:sz w:val="22"/>
                <w:szCs w:val="22"/>
              </w:rPr>
              <w:t xml:space="preserve">татов </w:t>
            </w:r>
            <w:proofErr w:type="gramStart"/>
            <w:r w:rsidR="0066717A" w:rsidRPr="00E1292D">
              <w:rPr>
                <w:sz w:val="22"/>
                <w:szCs w:val="22"/>
              </w:rPr>
              <w:t xml:space="preserve">обучения </w:t>
            </w:r>
            <w:r w:rsidR="0066717A" w:rsidRPr="00E1292D">
              <w:rPr>
                <w:bCs/>
                <w:sz w:val="22"/>
                <w:szCs w:val="22"/>
              </w:rPr>
              <w:t>по практике</w:t>
            </w:r>
            <w:proofErr w:type="gramEnd"/>
          </w:p>
        </w:tc>
      </w:tr>
      <w:tr w:rsidR="0066717A" w:rsidRPr="00E1292D" w:rsidTr="00E1292D">
        <w:trPr>
          <w:trHeight w:val="737"/>
          <w:jc w:val="center"/>
        </w:trPr>
        <w:tc>
          <w:tcPr>
            <w:tcW w:w="2808" w:type="dxa"/>
            <w:vAlign w:val="center"/>
          </w:tcPr>
          <w:p w:rsidR="0066717A" w:rsidRPr="00E1292D" w:rsidRDefault="0066717A" w:rsidP="00CC1840">
            <w:pPr>
              <w:ind w:right="-57"/>
              <w:jc w:val="center"/>
              <w:rPr>
                <w:bCs/>
              </w:rPr>
            </w:pPr>
            <w:r w:rsidRPr="00E1292D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6548" w:type="dxa"/>
            <w:vAlign w:val="center"/>
          </w:tcPr>
          <w:p w:rsidR="0066717A" w:rsidRPr="00E1292D" w:rsidRDefault="00C65723" w:rsidP="00C24FE3">
            <w:pPr>
              <w:jc w:val="both"/>
              <w:rPr>
                <w:bCs/>
              </w:rPr>
            </w:pPr>
            <w:r w:rsidRPr="00573B99">
              <w:rPr>
                <w:sz w:val="22"/>
                <w:szCs w:val="22"/>
              </w:rPr>
              <w:t>Обучающимся не все виды работ по полученному заданию выпо</w:t>
            </w:r>
            <w:r w:rsidRPr="00573B99">
              <w:rPr>
                <w:sz w:val="22"/>
                <w:szCs w:val="22"/>
              </w:rPr>
              <w:t>л</w:t>
            </w:r>
            <w:r w:rsidRPr="00573B99">
              <w:rPr>
                <w:sz w:val="22"/>
                <w:szCs w:val="22"/>
              </w:rPr>
              <w:t>нены в полном объёме, уровень качества выполненных работ м</w:t>
            </w:r>
            <w:r w:rsidRPr="00573B99">
              <w:rPr>
                <w:sz w:val="22"/>
                <w:szCs w:val="22"/>
              </w:rPr>
              <w:t>и</w:t>
            </w:r>
            <w:r w:rsidRPr="00573B99">
              <w:rPr>
                <w:sz w:val="22"/>
                <w:szCs w:val="22"/>
              </w:rPr>
              <w:t>нимальный; не все умения освоены, продемонстрирован практич</w:t>
            </w:r>
            <w:r w:rsidRPr="00573B99">
              <w:rPr>
                <w:sz w:val="22"/>
                <w:szCs w:val="22"/>
              </w:rPr>
              <w:t>е</w:t>
            </w:r>
            <w:r w:rsidRPr="00573B99">
              <w:rPr>
                <w:sz w:val="22"/>
                <w:szCs w:val="22"/>
              </w:rPr>
              <w:t>ский опыт с недостатками; ПО, необходимые ПК, продемонстр</w:t>
            </w:r>
            <w:r w:rsidRPr="00573B99">
              <w:rPr>
                <w:sz w:val="22"/>
                <w:szCs w:val="22"/>
              </w:rPr>
              <w:t>и</w:t>
            </w:r>
            <w:r w:rsidRPr="00573B99">
              <w:rPr>
                <w:sz w:val="22"/>
                <w:szCs w:val="22"/>
              </w:rPr>
              <w:t>рованы на минимально необходимом уровне</w:t>
            </w:r>
            <w:proofErr w:type="gramStart"/>
            <w:r w:rsidR="00C24FE3" w:rsidRPr="00C255EA">
              <w:rPr>
                <w:bCs/>
                <w:w w:val="102"/>
                <w:sz w:val="22"/>
                <w:szCs w:val="22"/>
              </w:rPr>
              <w:t>.</w:t>
            </w:r>
            <w:r w:rsidR="0066717A" w:rsidRPr="00E1292D">
              <w:rPr>
                <w:bCs/>
                <w:sz w:val="22"/>
                <w:szCs w:val="22"/>
              </w:rPr>
              <w:t>В</w:t>
            </w:r>
            <w:proofErr w:type="gramEnd"/>
            <w:r w:rsidR="0066717A" w:rsidRPr="00E1292D">
              <w:rPr>
                <w:bCs/>
                <w:sz w:val="22"/>
                <w:szCs w:val="22"/>
              </w:rPr>
              <w:t xml:space="preserve"> результате обуч</w:t>
            </w:r>
            <w:r w:rsidR="0066717A" w:rsidRPr="00E1292D">
              <w:rPr>
                <w:bCs/>
                <w:sz w:val="22"/>
                <w:szCs w:val="22"/>
              </w:rPr>
              <w:t>а</w:t>
            </w:r>
            <w:r w:rsidR="0066717A" w:rsidRPr="00E1292D">
              <w:rPr>
                <w:bCs/>
                <w:sz w:val="22"/>
                <w:szCs w:val="22"/>
              </w:rPr>
              <w:t>ющийся обнаруживает неполные знания, в целом успешное, но не систематическое умение использовать полученные знания, в ц</w:t>
            </w:r>
            <w:r w:rsidR="0066717A" w:rsidRPr="00E1292D">
              <w:rPr>
                <w:bCs/>
                <w:sz w:val="22"/>
                <w:szCs w:val="22"/>
              </w:rPr>
              <w:t>е</w:t>
            </w:r>
            <w:r w:rsidR="0066717A" w:rsidRPr="00E1292D">
              <w:rPr>
                <w:bCs/>
                <w:sz w:val="22"/>
                <w:szCs w:val="22"/>
              </w:rPr>
              <w:t xml:space="preserve">лом успешное, но не систематическое применение навыков. Это </w:t>
            </w:r>
            <w:r w:rsidR="0066717A" w:rsidRPr="00E1292D">
              <w:rPr>
                <w:sz w:val="22"/>
                <w:szCs w:val="22"/>
              </w:rPr>
              <w:t>подтверждает низкий (пороговый) уровень достижения планиру</w:t>
            </w:r>
            <w:r w:rsidR="0066717A" w:rsidRPr="00E1292D">
              <w:rPr>
                <w:sz w:val="22"/>
                <w:szCs w:val="22"/>
              </w:rPr>
              <w:t>е</w:t>
            </w:r>
            <w:r w:rsidR="0066717A" w:rsidRPr="00E1292D">
              <w:rPr>
                <w:sz w:val="22"/>
                <w:szCs w:val="22"/>
              </w:rPr>
              <w:t xml:space="preserve">мых результатов </w:t>
            </w:r>
            <w:proofErr w:type="gramStart"/>
            <w:r w:rsidR="0066717A" w:rsidRPr="00E1292D">
              <w:rPr>
                <w:sz w:val="22"/>
                <w:szCs w:val="22"/>
              </w:rPr>
              <w:t xml:space="preserve">обучения </w:t>
            </w:r>
            <w:r w:rsidR="0066717A" w:rsidRPr="00E1292D">
              <w:rPr>
                <w:bCs/>
                <w:sz w:val="22"/>
                <w:szCs w:val="22"/>
              </w:rPr>
              <w:t>по практике</w:t>
            </w:r>
            <w:proofErr w:type="gramEnd"/>
          </w:p>
        </w:tc>
      </w:tr>
      <w:tr w:rsidR="0066717A" w:rsidRPr="00E1292D" w:rsidTr="00701EBE">
        <w:trPr>
          <w:trHeight w:val="56"/>
          <w:jc w:val="center"/>
        </w:trPr>
        <w:tc>
          <w:tcPr>
            <w:tcW w:w="2808" w:type="dxa"/>
            <w:vAlign w:val="center"/>
          </w:tcPr>
          <w:p w:rsidR="0066717A" w:rsidRPr="00E1292D" w:rsidRDefault="0066717A" w:rsidP="00CC1840">
            <w:pPr>
              <w:ind w:right="-57"/>
              <w:jc w:val="center"/>
              <w:rPr>
                <w:bCs/>
              </w:rPr>
            </w:pPr>
            <w:r w:rsidRPr="00E1292D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548" w:type="dxa"/>
            <w:vAlign w:val="center"/>
          </w:tcPr>
          <w:p w:rsidR="0066717A" w:rsidRPr="00E1292D" w:rsidRDefault="00C65723" w:rsidP="00C65723">
            <w:pPr>
              <w:jc w:val="both"/>
              <w:rPr>
                <w:bCs/>
              </w:rPr>
            </w:pPr>
            <w:r w:rsidRPr="00573B99">
              <w:rPr>
                <w:sz w:val="22"/>
                <w:szCs w:val="22"/>
              </w:rPr>
              <w:t>Обучающимсяне выполнено полученное задание, не продемо</w:t>
            </w:r>
            <w:r w:rsidRPr="00573B99">
              <w:rPr>
                <w:sz w:val="22"/>
                <w:szCs w:val="22"/>
              </w:rPr>
              <w:t>н</w:t>
            </w:r>
            <w:r w:rsidRPr="00573B99">
              <w:rPr>
                <w:sz w:val="22"/>
                <w:szCs w:val="22"/>
              </w:rPr>
              <w:t>стрирован практический опыт освоения содержания учебной пра</w:t>
            </w:r>
            <w:r w:rsidRPr="00573B99">
              <w:rPr>
                <w:sz w:val="22"/>
                <w:szCs w:val="22"/>
              </w:rPr>
              <w:t>к</w:t>
            </w:r>
            <w:r w:rsidRPr="00573B99">
              <w:rPr>
                <w:sz w:val="22"/>
                <w:szCs w:val="22"/>
              </w:rPr>
              <w:t>тики; необходимые ПК, не продемонстрированы или их уровень низкий, не соответствует минимально необходимому</w:t>
            </w:r>
            <w:r w:rsidR="00C24FE3">
              <w:rPr>
                <w:bCs/>
                <w:w w:val="102"/>
                <w:sz w:val="22"/>
                <w:szCs w:val="22"/>
              </w:rPr>
              <w:t xml:space="preserve">. </w:t>
            </w:r>
            <w:r w:rsidR="0066717A" w:rsidRPr="00E1292D">
              <w:rPr>
                <w:bCs/>
                <w:sz w:val="22"/>
                <w:szCs w:val="22"/>
              </w:rPr>
              <w:t>В результ</w:t>
            </w:r>
            <w:r w:rsidR="0066717A" w:rsidRPr="00E1292D">
              <w:rPr>
                <w:bCs/>
                <w:sz w:val="22"/>
                <w:szCs w:val="22"/>
              </w:rPr>
              <w:t>а</w:t>
            </w:r>
            <w:r w:rsidR="0066717A" w:rsidRPr="00E1292D">
              <w:rPr>
                <w:bCs/>
                <w:sz w:val="22"/>
                <w:szCs w:val="22"/>
              </w:rPr>
              <w:t xml:space="preserve">те </w:t>
            </w:r>
            <w:proofErr w:type="gramStart"/>
            <w:r w:rsidR="0066717A" w:rsidRPr="00E1292D">
              <w:rPr>
                <w:bCs/>
                <w:sz w:val="22"/>
                <w:szCs w:val="22"/>
              </w:rPr>
              <w:t>обучающийся</w:t>
            </w:r>
            <w:proofErr w:type="gramEnd"/>
            <w:r w:rsidR="0066717A" w:rsidRPr="00E1292D">
              <w:rPr>
                <w:bCs/>
                <w:sz w:val="22"/>
                <w:szCs w:val="22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</w:t>
            </w:r>
            <w:r w:rsidR="0066717A" w:rsidRPr="00E1292D">
              <w:rPr>
                <w:bCs/>
                <w:sz w:val="22"/>
                <w:szCs w:val="22"/>
              </w:rPr>
              <w:t>т</w:t>
            </w:r>
            <w:r w:rsidR="0066717A" w:rsidRPr="00E1292D">
              <w:rPr>
                <w:bCs/>
                <w:sz w:val="22"/>
                <w:szCs w:val="22"/>
              </w:rPr>
              <w:t xml:space="preserve">ствие навыков). Это </w:t>
            </w:r>
            <w:r w:rsidR="0066717A" w:rsidRPr="00E1292D">
              <w:rPr>
                <w:sz w:val="22"/>
                <w:szCs w:val="22"/>
              </w:rPr>
              <w:t>подтверждает отсутствие планируемых р</w:t>
            </w:r>
            <w:r w:rsidR="0066717A" w:rsidRPr="00E1292D">
              <w:rPr>
                <w:sz w:val="22"/>
                <w:szCs w:val="22"/>
              </w:rPr>
              <w:t>е</w:t>
            </w:r>
            <w:r w:rsidR="0066717A" w:rsidRPr="00E1292D">
              <w:rPr>
                <w:sz w:val="22"/>
                <w:szCs w:val="22"/>
              </w:rPr>
              <w:t xml:space="preserve">зультатов </w:t>
            </w:r>
            <w:proofErr w:type="gramStart"/>
            <w:r w:rsidR="0066717A" w:rsidRPr="00E1292D">
              <w:rPr>
                <w:sz w:val="22"/>
                <w:szCs w:val="22"/>
              </w:rPr>
              <w:t xml:space="preserve">обучения </w:t>
            </w:r>
            <w:r w:rsidR="0066717A" w:rsidRPr="00E1292D">
              <w:rPr>
                <w:bCs/>
                <w:sz w:val="22"/>
                <w:szCs w:val="22"/>
              </w:rPr>
              <w:t>по практике</w:t>
            </w:r>
            <w:proofErr w:type="gramEnd"/>
          </w:p>
        </w:tc>
      </w:tr>
    </w:tbl>
    <w:p w:rsidR="00451FFD" w:rsidRPr="00A41368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1368">
        <w:rPr>
          <w:rFonts w:ascii="Times New Roman" w:hAnsi="Times New Roman"/>
          <w:b/>
          <w:color w:val="000000"/>
          <w:sz w:val="28"/>
          <w:szCs w:val="28"/>
        </w:rPr>
        <w:t>8 Перечень учебной литературы и ресурсов сети «Интернет»,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41368">
        <w:rPr>
          <w:rFonts w:ascii="Times New Roman" w:hAnsi="Times New Roman"/>
          <w:b/>
          <w:color w:val="000000"/>
          <w:sz w:val="28"/>
          <w:szCs w:val="28"/>
        </w:rPr>
        <w:t>необходимых</w:t>
      </w:r>
      <w:proofErr w:type="gramEnd"/>
      <w:r w:rsidRPr="00A41368">
        <w:rPr>
          <w:rFonts w:ascii="Times New Roman" w:hAnsi="Times New Roman"/>
          <w:b/>
          <w:color w:val="000000"/>
          <w:sz w:val="28"/>
          <w:szCs w:val="28"/>
        </w:rPr>
        <w:t xml:space="preserve"> для проведения практики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12"/>
          <w:szCs w:val="16"/>
        </w:rPr>
      </w:pPr>
    </w:p>
    <w:p w:rsidR="00451FFD" w:rsidRDefault="00451FFD" w:rsidP="00451FF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8.1 Перечень учебной литературы</w:t>
      </w:r>
    </w:p>
    <w:p w:rsidR="00EA2696" w:rsidRDefault="00EA2696" w:rsidP="00451FFD">
      <w:pPr>
        <w:ind w:firstLine="709"/>
        <w:jc w:val="both"/>
        <w:rPr>
          <w:b/>
          <w:sz w:val="28"/>
        </w:rPr>
      </w:pPr>
    </w:p>
    <w:p w:rsidR="00EA2696" w:rsidRPr="00EA2696" w:rsidRDefault="00451FFD" w:rsidP="00EA2696">
      <w:pPr>
        <w:ind w:firstLine="709"/>
        <w:jc w:val="both"/>
        <w:rPr>
          <w:b/>
          <w:sz w:val="28"/>
          <w:szCs w:val="28"/>
        </w:rPr>
      </w:pPr>
      <w:r w:rsidRPr="00EA2696">
        <w:rPr>
          <w:sz w:val="28"/>
          <w:szCs w:val="28"/>
        </w:rPr>
        <w:t xml:space="preserve"> </w:t>
      </w:r>
      <w:r w:rsidR="00EA2696" w:rsidRPr="00EA2696">
        <w:rPr>
          <w:rStyle w:val="FontStyle30"/>
          <w:b w:val="0"/>
          <w:sz w:val="28"/>
          <w:szCs w:val="28"/>
        </w:rPr>
        <w:t>1.</w:t>
      </w:r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t>Кузнецов, В. И., Наливаева А.А. Методические указания по выполн</w:t>
      </w:r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t>нию лабораторных работ по дисциплине «Инженерная геодезия» для обуча</w:t>
      </w:r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lastRenderedPageBreak/>
        <w:t>щихся по специальности 35.03.11 Гидромелиорация / В. И. Кузнецов</w:t>
      </w:r>
      <w:proofErr w:type="gramStart"/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t xml:space="preserve">., </w:t>
      </w:r>
      <w:proofErr w:type="gramEnd"/>
      <w:r w:rsidR="00EA2696" w:rsidRPr="00EA2696">
        <w:rPr>
          <w:rStyle w:val="aa"/>
          <w:b w:val="0"/>
          <w:spacing w:val="-5"/>
          <w:sz w:val="28"/>
          <w:szCs w:val="28"/>
          <w:bdr w:val="none" w:sz="0" w:space="0" w:color="auto" w:frame="1"/>
          <w:shd w:val="clear" w:color="auto" w:fill="FFFFFF"/>
        </w:rPr>
        <w:t>Наливаева А.А. – Волгоград: Волгоградский ГАУ, 2021. – 40 с.</w:t>
      </w:r>
      <w:r w:rsidR="00EA2696" w:rsidRPr="00EA2696">
        <w:rPr>
          <w:b/>
          <w:sz w:val="28"/>
          <w:szCs w:val="28"/>
        </w:rPr>
        <w:t xml:space="preserve"> </w:t>
      </w:r>
    </w:p>
    <w:p w:rsidR="00EA2696" w:rsidRPr="00EA2696" w:rsidRDefault="00EA2696" w:rsidP="00EA2696">
      <w:pPr>
        <w:ind w:firstLine="709"/>
        <w:jc w:val="both"/>
        <w:rPr>
          <w:sz w:val="28"/>
          <w:szCs w:val="28"/>
        </w:rPr>
      </w:pPr>
    </w:p>
    <w:p w:rsidR="00451FFD" w:rsidRPr="00EA2696" w:rsidRDefault="00451FFD" w:rsidP="00451FFD">
      <w:pPr>
        <w:ind w:firstLine="709"/>
        <w:jc w:val="both"/>
        <w:rPr>
          <w:sz w:val="28"/>
          <w:szCs w:val="28"/>
        </w:rPr>
      </w:pPr>
    </w:p>
    <w:p w:rsidR="00773E3E" w:rsidRDefault="00451FFD" w:rsidP="00773E3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96">
        <w:rPr>
          <w:sz w:val="28"/>
          <w:szCs w:val="28"/>
        </w:rPr>
        <w:t>Кузнецов, В. И., Наливаева А.А. Методические указания по прохо</w:t>
      </w:r>
      <w:r w:rsidR="00EA2696">
        <w:rPr>
          <w:sz w:val="28"/>
          <w:szCs w:val="28"/>
        </w:rPr>
        <w:t>ж</w:t>
      </w:r>
      <w:r w:rsidR="00EA2696">
        <w:rPr>
          <w:sz w:val="28"/>
          <w:szCs w:val="28"/>
        </w:rPr>
        <w:t>дению практики по получению первичных профессиональных умений и навыков (по инженерной геодезии) для обучающихся по направлению подг</w:t>
      </w:r>
      <w:r w:rsidR="00EA2696">
        <w:rPr>
          <w:sz w:val="28"/>
          <w:szCs w:val="28"/>
        </w:rPr>
        <w:t>о</w:t>
      </w:r>
      <w:r w:rsidR="00EA2696">
        <w:rPr>
          <w:sz w:val="28"/>
          <w:szCs w:val="28"/>
        </w:rPr>
        <w:t>товки 35.03.11 Гидромелиорация / В. И. Кузнецов, А.А. Наливаева  – Волг</w:t>
      </w:r>
      <w:r w:rsidR="00EA2696">
        <w:rPr>
          <w:sz w:val="28"/>
          <w:szCs w:val="28"/>
        </w:rPr>
        <w:t>о</w:t>
      </w:r>
      <w:r w:rsidR="00EA2696">
        <w:rPr>
          <w:sz w:val="28"/>
          <w:szCs w:val="28"/>
        </w:rPr>
        <w:t>град: Волгоградский ГАУ, 2021. – 20 с.</w:t>
      </w:r>
    </w:p>
    <w:p w:rsidR="00451FFD" w:rsidRDefault="00451FFD" w:rsidP="00773E3E">
      <w:pPr>
        <w:ind w:firstLine="709"/>
        <w:jc w:val="both"/>
        <w:rPr>
          <w:sz w:val="28"/>
          <w:szCs w:val="28"/>
        </w:rPr>
      </w:pPr>
    </w:p>
    <w:p w:rsidR="00451FFD" w:rsidRDefault="00451FFD" w:rsidP="00451FFD">
      <w:pPr>
        <w:jc w:val="both"/>
        <w:rPr>
          <w:sz w:val="12"/>
          <w:szCs w:val="16"/>
        </w:rPr>
      </w:pPr>
    </w:p>
    <w:p w:rsidR="00451FFD" w:rsidRDefault="00451FFD" w:rsidP="00451F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8.2 Перечень ресурсов сети «Интернет»</w:t>
      </w:r>
    </w:p>
    <w:p w:rsidR="00451FFD" w:rsidRDefault="00451FFD" w:rsidP="0045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Справочник Условные знаки для топографических карт масштабов  1:25000, 1:50000, 1:100000 – Режим доступа</w:t>
      </w:r>
      <w:r>
        <w:rPr>
          <w:sz w:val="28"/>
          <w:szCs w:val="28"/>
          <w:shd w:val="clear" w:color="auto" w:fill="FFFFFF"/>
        </w:rPr>
        <w:t>:</w:t>
      </w:r>
    </w:p>
    <w:p w:rsidR="00451FFD" w:rsidRDefault="003401D1" w:rsidP="00451FFD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="00451FFD">
          <w:rPr>
            <w:rStyle w:val="a8"/>
            <w:sz w:val="28"/>
            <w:szCs w:val="28"/>
            <w:lang w:val="de-DE"/>
          </w:rPr>
          <w:t>http</w:t>
        </w:r>
        <w:r w:rsidR="00451FFD">
          <w:rPr>
            <w:rStyle w:val="a8"/>
            <w:sz w:val="28"/>
            <w:szCs w:val="28"/>
          </w:rPr>
          <w:t>://</w:t>
        </w:r>
        <w:proofErr w:type="spellStart"/>
        <w:r w:rsidR="00451FFD">
          <w:rPr>
            <w:rStyle w:val="a8"/>
            <w:sz w:val="28"/>
            <w:szCs w:val="28"/>
            <w:lang w:val="de-DE"/>
          </w:rPr>
          <w:t>guap</w:t>
        </w:r>
        <w:proofErr w:type="spellEnd"/>
        <w:r w:rsidR="00451FFD">
          <w:rPr>
            <w:rStyle w:val="a8"/>
            <w:sz w:val="28"/>
            <w:szCs w:val="28"/>
          </w:rPr>
          <w:t>.</w:t>
        </w:r>
        <w:proofErr w:type="spellStart"/>
        <w:r w:rsidR="00451FFD">
          <w:rPr>
            <w:rStyle w:val="a8"/>
            <w:sz w:val="28"/>
            <w:szCs w:val="28"/>
            <w:lang w:val="de-DE"/>
          </w:rPr>
          <w:t>ru</w:t>
        </w:r>
        <w:proofErr w:type="spellEnd"/>
        <w:r w:rsidR="00451FFD">
          <w:rPr>
            <w:rStyle w:val="a8"/>
            <w:sz w:val="28"/>
            <w:szCs w:val="28"/>
          </w:rPr>
          <w:t>/</w:t>
        </w:r>
        <w:proofErr w:type="spellStart"/>
        <w:r w:rsidR="00451FFD">
          <w:rPr>
            <w:rStyle w:val="a8"/>
            <w:sz w:val="28"/>
            <w:szCs w:val="28"/>
            <w:lang w:val="de-DE"/>
          </w:rPr>
          <w:t>guap</w:t>
        </w:r>
        <w:proofErr w:type="spellEnd"/>
        <w:r w:rsidR="00451FFD">
          <w:rPr>
            <w:rStyle w:val="a8"/>
            <w:sz w:val="28"/>
            <w:szCs w:val="28"/>
          </w:rPr>
          <w:t>/</w:t>
        </w:r>
        <w:proofErr w:type="spellStart"/>
        <w:r w:rsidR="00451FFD">
          <w:rPr>
            <w:rStyle w:val="a8"/>
            <w:sz w:val="28"/>
            <w:szCs w:val="28"/>
            <w:lang w:val="de-DE"/>
          </w:rPr>
          <w:t>kaf</w:t>
        </w:r>
        <w:proofErr w:type="spellEnd"/>
        <w:r w:rsidR="00451FFD">
          <w:rPr>
            <w:rStyle w:val="a8"/>
            <w:sz w:val="28"/>
            <w:szCs w:val="28"/>
          </w:rPr>
          <w:t>71/</w:t>
        </w:r>
        <w:proofErr w:type="spellStart"/>
        <w:r w:rsidR="00451FFD">
          <w:rPr>
            <w:rStyle w:val="a8"/>
            <w:sz w:val="28"/>
            <w:szCs w:val="28"/>
            <w:lang w:val="de-DE"/>
          </w:rPr>
          <w:t>meth</w:t>
        </w:r>
        <w:proofErr w:type="spellEnd"/>
        <w:r w:rsidR="00451FFD">
          <w:rPr>
            <w:rStyle w:val="a8"/>
            <w:sz w:val="28"/>
            <w:szCs w:val="28"/>
          </w:rPr>
          <w:t>/2_2_5.</w:t>
        </w:r>
        <w:proofErr w:type="spellStart"/>
        <w:r w:rsidR="00451FFD">
          <w:rPr>
            <w:rStyle w:val="a8"/>
            <w:sz w:val="28"/>
            <w:szCs w:val="28"/>
            <w:lang w:val="de-DE"/>
          </w:rPr>
          <w:t>pdf</w:t>
        </w:r>
        <w:proofErr w:type="spellEnd"/>
      </w:hyperlink>
    </w:p>
    <w:p w:rsidR="00451FFD" w:rsidRDefault="00451FFD" w:rsidP="0045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Словари и энциклопедии на Академике. Географическая энциклоп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дия. – Режим доступа: </w:t>
      </w:r>
      <w:hyperlink r:id="rId8" w:history="1">
        <w:r>
          <w:rPr>
            <w:rStyle w:val="a8"/>
            <w:sz w:val="28"/>
            <w:szCs w:val="28"/>
            <w:lang w:val="de-DE"/>
          </w:rPr>
          <w:t>http</w:t>
        </w:r>
        <w:r>
          <w:rPr>
            <w:rStyle w:val="a8"/>
            <w:sz w:val="28"/>
            <w:szCs w:val="28"/>
          </w:rPr>
          <w:t>://</w:t>
        </w:r>
        <w:proofErr w:type="spellStart"/>
        <w:r>
          <w:rPr>
            <w:rStyle w:val="a8"/>
            <w:sz w:val="28"/>
            <w:szCs w:val="28"/>
            <w:lang w:val="de-DE"/>
          </w:rPr>
          <w:t>dic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de-DE"/>
          </w:rPr>
          <w:t>academic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de-DE"/>
          </w:rPr>
          <w:t>ru</w:t>
        </w:r>
        <w:proofErr w:type="spellEnd"/>
        <w:r>
          <w:rPr>
            <w:rStyle w:val="a8"/>
            <w:sz w:val="28"/>
            <w:szCs w:val="28"/>
          </w:rPr>
          <w:t>/</w:t>
        </w:r>
        <w:proofErr w:type="spellStart"/>
        <w:r>
          <w:rPr>
            <w:rStyle w:val="a8"/>
            <w:sz w:val="28"/>
            <w:szCs w:val="28"/>
            <w:lang w:val="de-DE"/>
          </w:rPr>
          <w:t>dic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de-DE"/>
          </w:rPr>
          <w:t>nsf</w:t>
        </w:r>
        <w:proofErr w:type="spellEnd"/>
        <w:r>
          <w:rPr>
            <w:rStyle w:val="a8"/>
            <w:sz w:val="28"/>
            <w:szCs w:val="28"/>
          </w:rPr>
          <w:t>/</w:t>
        </w:r>
        <w:proofErr w:type="spellStart"/>
        <w:r>
          <w:rPr>
            <w:rStyle w:val="a8"/>
            <w:sz w:val="28"/>
            <w:szCs w:val="28"/>
            <w:lang w:val="de-DE"/>
          </w:rPr>
          <w:t>enc</w:t>
        </w:r>
        <w:proofErr w:type="spellEnd"/>
        <w:r>
          <w:rPr>
            <w:rStyle w:val="a8"/>
            <w:sz w:val="28"/>
            <w:szCs w:val="28"/>
          </w:rPr>
          <w:t>_</w:t>
        </w:r>
        <w:proofErr w:type="spellStart"/>
        <w:r>
          <w:rPr>
            <w:rStyle w:val="a8"/>
            <w:sz w:val="28"/>
            <w:szCs w:val="28"/>
            <w:lang w:val="de-DE"/>
          </w:rPr>
          <w:t>geo</w:t>
        </w:r>
        <w:proofErr w:type="spellEnd"/>
      </w:hyperlink>
    </w:p>
    <w:p w:rsidR="00451FFD" w:rsidRDefault="00451FFD" w:rsidP="00451FFD">
      <w:pPr>
        <w:tabs>
          <w:tab w:val="left" w:pos="3645"/>
        </w:tabs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Портал нормативных документов </w:t>
      </w:r>
      <w:hyperlink r:id="rId9" w:history="1">
        <w:r>
          <w:rPr>
            <w:rStyle w:val="a8"/>
            <w:sz w:val="28"/>
            <w:szCs w:val="28"/>
            <w:shd w:val="clear" w:color="auto" w:fill="FFFFFF"/>
          </w:rPr>
          <w:t>info@opengost.ru</w:t>
        </w:r>
      </w:hyperlink>
      <w:r>
        <w:rPr>
          <w:sz w:val="28"/>
          <w:szCs w:val="28"/>
        </w:rPr>
        <w:t>. – Режим доступа</w:t>
      </w:r>
      <w:r>
        <w:rPr>
          <w:sz w:val="28"/>
          <w:szCs w:val="28"/>
          <w:shd w:val="clear" w:color="auto" w:fill="FFFFFF"/>
        </w:rPr>
        <w:t xml:space="preserve">: </w:t>
      </w:r>
      <w:hyperlink r:id="rId10" w:history="1">
        <w:r>
          <w:rPr>
            <w:rStyle w:val="a8"/>
            <w:sz w:val="28"/>
            <w:szCs w:val="28"/>
            <w:shd w:val="clear" w:color="auto" w:fill="FFFFFF"/>
          </w:rPr>
          <w:t>www.OpenGost.ru</w:t>
        </w:r>
      </w:hyperlink>
    </w:p>
    <w:p w:rsidR="00451FFD" w:rsidRPr="0004161D" w:rsidRDefault="00451FFD" w:rsidP="00451FFD">
      <w:pPr>
        <w:jc w:val="both"/>
        <w:rPr>
          <w:sz w:val="16"/>
          <w:szCs w:val="16"/>
        </w:rPr>
      </w:pP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 Перечень информационных технологий, используемых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 проведении практики, включая перечень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программного обеспечения и информационных справочных систем</w:t>
      </w:r>
    </w:p>
    <w:p w:rsidR="00451FFD" w:rsidRPr="0004161D" w:rsidRDefault="00451FFD" w:rsidP="00451FFD">
      <w:pPr>
        <w:ind w:firstLine="709"/>
        <w:jc w:val="both"/>
        <w:rPr>
          <w:bCs/>
          <w:spacing w:val="-4"/>
          <w:sz w:val="28"/>
          <w:szCs w:val="28"/>
        </w:rPr>
      </w:pPr>
      <w:r w:rsidRPr="0004161D">
        <w:rPr>
          <w:bCs/>
          <w:spacing w:val="-4"/>
          <w:sz w:val="28"/>
          <w:szCs w:val="28"/>
        </w:rPr>
        <w:t>Информационные технологии, используемые при проведении практики:</w:t>
      </w:r>
    </w:p>
    <w:p w:rsidR="00451FFD" w:rsidRPr="0004161D" w:rsidRDefault="0004161D" w:rsidP="0004161D">
      <w:pPr>
        <w:tabs>
          <w:tab w:val="left" w:pos="0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4161D">
        <w:rPr>
          <w:bCs/>
          <w:color w:val="000000"/>
          <w:sz w:val="28"/>
          <w:szCs w:val="28"/>
        </w:rPr>
        <w:t xml:space="preserve">1. </w:t>
      </w:r>
      <w:r w:rsidR="00451FFD" w:rsidRPr="0004161D">
        <w:rPr>
          <w:bCs/>
          <w:color w:val="000000"/>
          <w:sz w:val="28"/>
          <w:szCs w:val="28"/>
        </w:rPr>
        <w:t>Использование информационно-обучающих (электронные библиот</w:t>
      </w:r>
      <w:r w:rsidR="00451FFD" w:rsidRPr="0004161D">
        <w:rPr>
          <w:bCs/>
          <w:color w:val="000000"/>
          <w:sz w:val="28"/>
          <w:szCs w:val="28"/>
        </w:rPr>
        <w:t>е</w:t>
      </w:r>
      <w:r w:rsidR="00451FFD" w:rsidRPr="0004161D">
        <w:rPr>
          <w:bCs/>
          <w:color w:val="000000"/>
          <w:sz w:val="28"/>
          <w:szCs w:val="28"/>
        </w:rPr>
        <w:t>ки), интерактивных (электронная почта) и поисковых (поисковые системы) ресурсов.</w:t>
      </w:r>
    </w:p>
    <w:p w:rsidR="00451FFD" w:rsidRPr="0004161D" w:rsidRDefault="0004161D" w:rsidP="0004161D">
      <w:pPr>
        <w:tabs>
          <w:tab w:val="left" w:pos="0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4161D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451FFD" w:rsidRPr="0004161D">
        <w:rPr>
          <w:color w:val="000000"/>
          <w:sz w:val="28"/>
          <w:szCs w:val="28"/>
          <w:shd w:val="clear" w:color="auto" w:fill="FFFFFF"/>
        </w:rPr>
        <w:t>Использование электронных и информационных ресурсов с текст</w:t>
      </w:r>
      <w:r w:rsidR="00451FFD" w:rsidRPr="0004161D">
        <w:rPr>
          <w:color w:val="000000"/>
          <w:sz w:val="28"/>
          <w:szCs w:val="28"/>
          <w:shd w:val="clear" w:color="auto" w:fill="FFFFFF"/>
        </w:rPr>
        <w:t>о</w:t>
      </w:r>
      <w:r w:rsidR="00451FFD" w:rsidRPr="0004161D">
        <w:rPr>
          <w:color w:val="000000"/>
          <w:sz w:val="28"/>
          <w:szCs w:val="28"/>
          <w:shd w:val="clear" w:color="auto" w:fill="FFFFFF"/>
        </w:rPr>
        <w:t>вой информацией (учебники, учебные пособия, задачники, справочники, э</w:t>
      </w:r>
      <w:r w:rsidR="00451FFD" w:rsidRPr="0004161D">
        <w:rPr>
          <w:color w:val="000000"/>
          <w:sz w:val="28"/>
          <w:szCs w:val="28"/>
          <w:shd w:val="clear" w:color="auto" w:fill="FFFFFF"/>
        </w:rPr>
        <w:t>н</w:t>
      </w:r>
      <w:r w:rsidR="00451FFD" w:rsidRPr="0004161D">
        <w:rPr>
          <w:color w:val="000000"/>
          <w:sz w:val="28"/>
          <w:szCs w:val="28"/>
          <w:shd w:val="clear" w:color="auto" w:fill="FFFFFF"/>
        </w:rPr>
        <w:t>циклопедии, периодические издания, методические материалы), с визуальной информацией (схемы, диаграммы, презентации), с аудиоинформацией (зв</w:t>
      </w:r>
      <w:r w:rsidR="00451FFD" w:rsidRPr="0004161D">
        <w:rPr>
          <w:color w:val="000000"/>
          <w:sz w:val="28"/>
          <w:szCs w:val="28"/>
          <w:shd w:val="clear" w:color="auto" w:fill="FFFFFF"/>
        </w:rPr>
        <w:t>у</w:t>
      </w:r>
      <w:r w:rsidR="00451FFD" w:rsidRPr="0004161D">
        <w:rPr>
          <w:color w:val="000000"/>
          <w:sz w:val="28"/>
          <w:szCs w:val="28"/>
          <w:shd w:val="clear" w:color="auto" w:fill="FFFFFF"/>
        </w:rPr>
        <w:t>козаписи голоса, дидактического речевого материала), с аудио- и видеои</w:t>
      </w:r>
      <w:r w:rsidR="00451FFD" w:rsidRPr="0004161D">
        <w:rPr>
          <w:color w:val="000000"/>
          <w:sz w:val="28"/>
          <w:szCs w:val="28"/>
          <w:shd w:val="clear" w:color="auto" w:fill="FFFFFF"/>
        </w:rPr>
        <w:t>н</w:t>
      </w:r>
      <w:r w:rsidR="00451FFD" w:rsidRPr="0004161D">
        <w:rPr>
          <w:color w:val="000000"/>
          <w:sz w:val="28"/>
          <w:szCs w:val="28"/>
          <w:shd w:val="clear" w:color="auto" w:fill="FFFFFF"/>
        </w:rPr>
        <w:t>формацией (аудио- и видеозаписи, предметные экскурсии).</w:t>
      </w:r>
      <w:proofErr w:type="gramEnd"/>
    </w:p>
    <w:p w:rsidR="00451FFD" w:rsidRPr="0004161D" w:rsidRDefault="0004161D" w:rsidP="0004161D">
      <w:pPr>
        <w:tabs>
          <w:tab w:val="left" w:pos="0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4161D">
        <w:rPr>
          <w:color w:val="000000"/>
          <w:sz w:val="28"/>
          <w:szCs w:val="28"/>
          <w:shd w:val="clear" w:color="auto" w:fill="FFFFFF"/>
        </w:rPr>
        <w:t xml:space="preserve">3. </w:t>
      </w:r>
      <w:r w:rsidR="00451FFD" w:rsidRPr="0004161D">
        <w:rPr>
          <w:color w:val="000000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="00451FFD" w:rsidRPr="0004161D">
        <w:rPr>
          <w:i/>
          <w:color w:val="000000"/>
          <w:sz w:val="28"/>
          <w:szCs w:val="28"/>
          <w:shd w:val="clear" w:color="auto" w:fill="FFFFFF"/>
        </w:rPr>
        <w:t>offline</w:t>
      </w:r>
      <w:proofErr w:type="spellEnd"/>
      <w:r w:rsidR="00451FFD" w:rsidRPr="0004161D">
        <w:rPr>
          <w:color w:val="000000"/>
          <w:sz w:val="28"/>
          <w:szCs w:val="28"/>
          <w:shd w:val="clear" w:color="auto" w:fill="FFFFFF"/>
        </w:rPr>
        <w:t>») и синхронного («</w:t>
      </w:r>
      <w:proofErr w:type="spellStart"/>
      <w:r w:rsidR="00451FFD" w:rsidRPr="0004161D">
        <w:rPr>
          <w:i/>
          <w:color w:val="000000"/>
          <w:sz w:val="28"/>
          <w:szCs w:val="28"/>
          <w:shd w:val="clear" w:color="auto" w:fill="FFFFFF"/>
        </w:rPr>
        <w:t>online</w:t>
      </w:r>
      <w:proofErr w:type="spellEnd"/>
      <w:r w:rsidR="00451FFD" w:rsidRPr="0004161D">
        <w:rPr>
          <w:color w:val="000000"/>
          <w:sz w:val="28"/>
          <w:szCs w:val="28"/>
          <w:shd w:val="clear" w:color="auto" w:fill="FFFFFF"/>
        </w:rPr>
        <w:t>») режима связи.</w:t>
      </w:r>
    </w:p>
    <w:p w:rsidR="00451FFD" w:rsidRDefault="00451FFD" w:rsidP="00451F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процесс по практике поддерживается средствами электронной информационно-образовательной среды Университета.</w:t>
      </w:r>
    </w:p>
    <w:p w:rsidR="00451FFD" w:rsidRDefault="00451FFD" w:rsidP="00451F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Подписка на ПО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программе </w:t>
      </w:r>
      <w:proofErr w:type="spellStart"/>
      <w:r>
        <w:rPr>
          <w:rFonts w:ascii="Times New Roman" w:hAnsi="Times New Roman"/>
          <w:sz w:val="28"/>
          <w:szCs w:val="28"/>
        </w:rPr>
        <w:t>EnrollmentforEducationSolutions</w:t>
      </w:r>
      <w:proofErr w:type="spellEnd"/>
      <w:r>
        <w:rPr>
          <w:rFonts w:ascii="Times New Roman" w:hAnsi="Times New Roman"/>
          <w:sz w:val="28"/>
          <w:szCs w:val="28"/>
        </w:rPr>
        <w:t xml:space="preserve"> (EES) для высших учебных заведений (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MicrosoftOfficeProf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DesktopEducationALNGLicSAPkOLVSE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YAcademicEditionEnterprise</w:t>
      </w:r>
      <w:proofErr w:type="spellEnd"/>
      <w:r>
        <w:rPr>
          <w:rFonts w:ascii="Times New Roman" w:hAnsi="Times New Roman"/>
          <w:sz w:val="28"/>
          <w:szCs w:val="28"/>
        </w:rPr>
        <w:t xml:space="preserve"> (Состав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DesktopEdu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OfficePro</w:t>
      </w:r>
      <w:proofErr w:type="spellEnd"/>
      <w:r>
        <w:rPr>
          <w:rFonts w:ascii="Times New Roman" w:hAnsi="Times New Roman"/>
          <w:sz w:val="28"/>
          <w:szCs w:val="28"/>
        </w:rPr>
        <w:t xml:space="preserve">+;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CoreCal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WinEnterpriseUpgrade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MicrosoftCorporationАкадемические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образовательные) лицензии Контракт 760/223/20 15.12.2020 </w:t>
      </w:r>
      <w:proofErr w:type="spellStart"/>
      <w:r>
        <w:rPr>
          <w:rFonts w:ascii="Times New Roman" w:hAnsi="Times New Roman"/>
          <w:sz w:val="28"/>
          <w:szCs w:val="28"/>
        </w:rPr>
        <w:t>СофтЛайн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Трейд АО 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Системы для дистанционного обучения и видеоконференций. СДО «Прометей 5.0». Виртуальные технологии в образовании, ООО. Академич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(образовательные) лицензии. Договор Виртуальные технологии в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зовании, ООО 2/ВГАУ/10/20. 09.10.2020. Система дистанционного обучения «Прометей»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Системы для дистанционного обучения и видеоконференций. Пла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форма для видеоконференций и удалённой работы «</w:t>
      </w:r>
      <w:proofErr w:type="spellStart"/>
      <w:r>
        <w:rPr>
          <w:rFonts w:ascii="Times New Roman" w:hAnsi="Times New Roman"/>
          <w:sz w:val="28"/>
          <w:szCs w:val="28"/>
        </w:rPr>
        <w:t>Mind</w:t>
      </w:r>
      <w:proofErr w:type="spellEnd"/>
      <w:r>
        <w:rPr>
          <w:rFonts w:ascii="Times New Roman" w:hAnsi="Times New Roman"/>
          <w:sz w:val="28"/>
          <w:szCs w:val="28"/>
        </w:rPr>
        <w:t xml:space="preserve">». ИНТЕРМАЙНД, ООО. </w:t>
      </w:r>
      <w:proofErr w:type="spellStart"/>
      <w:r>
        <w:rPr>
          <w:rFonts w:ascii="Times New Roman" w:hAnsi="Times New Roman"/>
          <w:sz w:val="28"/>
          <w:szCs w:val="28"/>
        </w:rPr>
        <w:t>Сублиц</w:t>
      </w:r>
      <w:proofErr w:type="spellEnd"/>
      <w:r>
        <w:rPr>
          <w:rFonts w:ascii="Times New Roman" w:hAnsi="Times New Roman"/>
          <w:sz w:val="28"/>
          <w:szCs w:val="28"/>
        </w:rPr>
        <w:t xml:space="preserve">. договор № М129194 06. 22.01.2021. </w:t>
      </w:r>
      <w:proofErr w:type="gramStart"/>
      <w:r>
        <w:rPr>
          <w:rFonts w:ascii="Times New Roman" w:hAnsi="Times New Roman"/>
          <w:sz w:val="28"/>
          <w:szCs w:val="28"/>
        </w:rPr>
        <w:t>ЭР-Телеком</w:t>
      </w:r>
      <w:proofErr w:type="gramEnd"/>
      <w:r>
        <w:rPr>
          <w:rFonts w:ascii="Times New Roman" w:hAnsi="Times New Roman"/>
          <w:sz w:val="28"/>
          <w:szCs w:val="28"/>
        </w:rPr>
        <w:t xml:space="preserve"> Холдинг, АО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Автоматизированная информационно-библиографическая система Приложение «</w:t>
      </w:r>
      <w:proofErr w:type="spellStart"/>
      <w:r>
        <w:rPr>
          <w:rFonts w:ascii="Times New Roman" w:hAnsi="Times New Roman"/>
          <w:sz w:val="28"/>
          <w:szCs w:val="28"/>
        </w:rPr>
        <w:t>Мега</w:t>
      </w:r>
      <w:proofErr w:type="gramStart"/>
      <w:r>
        <w:rPr>
          <w:rFonts w:ascii="Times New Roman" w:hAnsi="Times New Roman"/>
          <w:sz w:val="28"/>
          <w:szCs w:val="28"/>
        </w:rPr>
        <w:t>Web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АИБС «</w:t>
      </w:r>
      <w:proofErr w:type="spellStart"/>
      <w:r>
        <w:rPr>
          <w:rFonts w:ascii="Times New Roman" w:hAnsi="Times New Roman"/>
          <w:sz w:val="28"/>
          <w:szCs w:val="28"/>
        </w:rPr>
        <w:t>МегаПро</w:t>
      </w:r>
      <w:proofErr w:type="spellEnd"/>
      <w:r>
        <w:rPr>
          <w:rFonts w:ascii="Times New Roman" w:hAnsi="Times New Roman"/>
          <w:sz w:val="28"/>
          <w:szCs w:val="28"/>
        </w:rPr>
        <w:t>». Дата-Экспресс. Академические (образовательные) лицензии. Лиц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оговор 8714. 17.11.2014. Дата-Экспресс, ООО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Комплекс CREDO КАДАСТР 1.12 из комплекса CREDO для ВУЗов </w:t>
      </w:r>
      <w:r w:rsidR="000416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ЗЕМЛЕУСТРОЙСТВО И КАДАСТРЫ (ЗИК). Кредо Диалог. Бесплатные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цензии для вуза. 40556. 14.11.2013. Диалог-Проект, ЗАО. КРЕДО КАДАСТР</w:t>
      </w:r>
    </w:p>
    <w:p w:rsidR="00451FFD" w:rsidRDefault="00451FFD" w:rsidP="00451FF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Обновление комплекса CREDO для ВУЗов до комплекса CREDO для ВУЗов </w:t>
      </w:r>
      <w:r w:rsidR="000416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ЗЕМЛЕУСТРОЙСТВО И КАДАСТРЫ (ЗИК). Кредо Диалог. 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платные лицензии для вуза. 40556. 14.11.2013. Диалог-Проект, ЗАО. КРЕДО КАДАСТР</w:t>
      </w:r>
    </w:p>
    <w:p w:rsidR="00E1292D" w:rsidRPr="000701B8" w:rsidRDefault="00E1292D" w:rsidP="000701B8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292D" w:rsidRDefault="0066717A" w:rsidP="00E1292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1CBB">
        <w:rPr>
          <w:rFonts w:ascii="Times New Roman" w:hAnsi="Times New Roman"/>
          <w:b/>
          <w:color w:val="000000"/>
          <w:sz w:val="28"/>
          <w:szCs w:val="28"/>
        </w:rPr>
        <w:t>10 Материально-техническая база</w:t>
      </w:r>
      <w:r w:rsidR="00E1292D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66717A" w:rsidRDefault="0066717A" w:rsidP="00E1292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необходимая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для</w:t>
      </w:r>
      <w:r w:rsidRPr="007C1CBB">
        <w:rPr>
          <w:rFonts w:ascii="Times New Roman" w:hAnsi="Times New Roman"/>
          <w:b/>
          <w:color w:val="000000"/>
          <w:sz w:val="28"/>
          <w:szCs w:val="28"/>
        </w:rPr>
        <w:t xml:space="preserve"> проведения практики</w:t>
      </w:r>
    </w:p>
    <w:p w:rsidR="0066717A" w:rsidRDefault="0066717A" w:rsidP="0066717A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проведении практики в структурных подразделениях Университ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та материально-техническая база, необходимая для проведения практики, включает: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908"/>
        <w:gridCol w:w="2909"/>
        <w:gridCol w:w="2909"/>
      </w:tblGrid>
      <w:tr w:rsidR="0066717A" w:rsidRPr="00E1292D" w:rsidTr="0004161D">
        <w:trPr>
          <w:trHeight w:val="1097"/>
          <w:jc w:val="center"/>
        </w:trPr>
        <w:tc>
          <w:tcPr>
            <w:tcW w:w="630" w:type="dxa"/>
            <w:vAlign w:val="center"/>
          </w:tcPr>
          <w:p w:rsidR="0066717A" w:rsidRPr="00E1292D" w:rsidRDefault="0066717A" w:rsidP="00CC1840">
            <w:pPr>
              <w:jc w:val="center"/>
            </w:pPr>
            <w:r w:rsidRPr="00E1292D">
              <w:rPr>
                <w:sz w:val="22"/>
                <w:szCs w:val="22"/>
              </w:rPr>
              <w:t xml:space="preserve">№ </w:t>
            </w:r>
            <w:proofErr w:type="gramStart"/>
            <w:r w:rsidRPr="00E1292D">
              <w:rPr>
                <w:sz w:val="22"/>
                <w:szCs w:val="22"/>
              </w:rPr>
              <w:t>п</w:t>
            </w:r>
            <w:proofErr w:type="gramEnd"/>
            <w:r w:rsidRPr="00E1292D">
              <w:rPr>
                <w:sz w:val="22"/>
                <w:szCs w:val="22"/>
              </w:rPr>
              <w:t>/п</w:t>
            </w:r>
          </w:p>
        </w:tc>
        <w:tc>
          <w:tcPr>
            <w:tcW w:w="2908" w:type="dxa"/>
            <w:vAlign w:val="center"/>
          </w:tcPr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Наименование</w:t>
            </w:r>
          </w:p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объектов (помещений)</w:t>
            </w:r>
          </w:p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для проведения практики</w:t>
            </w:r>
          </w:p>
        </w:tc>
        <w:tc>
          <w:tcPr>
            <w:tcW w:w="2909" w:type="dxa"/>
            <w:vAlign w:val="center"/>
          </w:tcPr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Адрес (местоположение)</w:t>
            </w:r>
          </w:p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объектов (помещений)</w:t>
            </w:r>
          </w:p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для проведения практики</w:t>
            </w:r>
          </w:p>
        </w:tc>
        <w:tc>
          <w:tcPr>
            <w:tcW w:w="2909" w:type="dxa"/>
            <w:vAlign w:val="center"/>
          </w:tcPr>
          <w:p w:rsidR="0066717A" w:rsidRPr="00E1292D" w:rsidRDefault="0066717A" w:rsidP="00CC1840">
            <w:pPr>
              <w:jc w:val="center"/>
            </w:pPr>
            <w:r w:rsidRPr="00E1292D">
              <w:rPr>
                <w:sz w:val="22"/>
                <w:szCs w:val="22"/>
              </w:rPr>
              <w:t>Оснащ</w:t>
            </w:r>
            <w:r w:rsidR="00E1292D">
              <w:rPr>
                <w:sz w:val="22"/>
                <w:szCs w:val="22"/>
              </w:rPr>
              <w:t>ё</w:t>
            </w:r>
            <w:r w:rsidRPr="00E1292D">
              <w:rPr>
                <w:sz w:val="22"/>
                <w:szCs w:val="22"/>
              </w:rPr>
              <w:t>нность</w:t>
            </w:r>
          </w:p>
          <w:p w:rsidR="0066717A" w:rsidRPr="00E1292D" w:rsidRDefault="0066717A" w:rsidP="00CC1840">
            <w:pPr>
              <w:jc w:val="center"/>
            </w:pPr>
            <w:r w:rsidRPr="00E1292D">
              <w:rPr>
                <w:sz w:val="22"/>
                <w:szCs w:val="22"/>
              </w:rPr>
              <w:t>учебных аудиторий</w:t>
            </w:r>
          </w:p>
          <w:p w:rsidR="0066717A" w:rsidRPr="00E1292D" w:rsidRDefault="0066717A" w:rsidP="00CC1840">
            <w:pPr>
              <w:ind w:left="-57" w:right="-57"/>
              <w:jc w:val="center"/>
            </w:pPr>
            <w:r w:rsidRPr="00E1292D">
              <w:rPr>
                <w:sz w:val="22"/>
                <w:szCs w:val="22"/>
              </w:rPr>
              <w:t>и помещений</w:t>
            </w:r>
          </w:p>
        </w:tc>
      </w:tr>
      <w:tr w:rsidR="00FE4DB6" w:rsidRPr="00E1292D" w:rsidTr="0004161D">
        <w:trPr>
          <w:jc w:val="center"/>
        </w:trPr>
        <w:tc>
          <w:tcPr>
            <w:tcW w:w="630" w:type="dxa"/>
            <w:vMerge w:val="restart"/>
            <w:vAlign w:val="center"/>
          </w:tcPr>
          <w:p w:rsidR="00FE4DB6" w:rsidRPr="00E1292D" w:rsidRDefault="00FE4DB6" w:rsidP="00CC1840">
            <w:pPr>
              <w:jc w:val="center"/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908" w:type="dxa"/>
            <w:vMerge w:val="restart"/>
            <w:vAlign w:val="center"/>
          </w:tcPr>
          <w:p w:rsidR="00FE4DB6" w:rsidRPr="00E1292D" w:rsidRDefault="00FE4DB6" w:rsidP="00FE4D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Геокамера</w:t>
            </w:r>
            <w:proofErr w:type="spellEnd"/>
          </w:p>
        </w:tc>
        <w:tc>
          <w:tcPr>
            <w:tcW w:w="2909" w:type="dxa"/>
            <w:vMerge w:val="restart"/>
            <w:vAlign w:val="center"/>
          </w:tcPr>
          <w:p w:rsidR="00FE4DB6" w:rsidRDefault="00FE4DB6" w:rsidP="00FE4DB6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г. Волгоград,</w:t>
            </w:r>
          </w:p>
          <w:p w:rsidR="00FE4DB6" w:rsidRPr="00CD1A14" w:rsidRDefault="00FE4DB6" w:rsidP="00FE4DB6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ул. Казахская, д. 33,</w:t>
            </w:r>
          </w:p>
          <w:p w:rsidR="00FE4DB6" w:rsidRPr="00CD1A14" w:rsidRDefault="00FE4DB6" w:rsidP="00FE4DB6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корпус Эколого-мелиоративного факультета ФГБОУ </w:t>
            </w:r>
            <w:proofErr w:type="gramStart"/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ВО</w:t>
            </w:r>
            <w:proofErr w:type="gramEnd"/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Волгоградский ГАУ</w:t>
            </w:r>
          </w:p>
          <w:p w:rsidR="00FE4DB6" w:rsidRPr="00E1292D" w:rsidRDefault="00FE4DB6" w:rsidP="00FE4DB6">
            <w:pPr>
              <w:jc w:val="center"/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ауд.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401</w:t>
            </w:r>
            <w:r w:rsidR="000701B8" w:rsidRPr="000701B8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А</w:t>
            </w: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кг</w:t>
            </w:r>
          </w:p>
        </w:tc>
        <w:tc>
          <w:tcPr>
            <w:tcW w:w="2909" w:type="dxa"/>
            <w:vAlign w:val="center"/>
          </w:tcPr>
          <w:p w:rsidR="00FE4DB6" w:rsidRPr="00FE4DB6" w:rsidRDefault="00FE4DB6" w:rsidP="0004161D">
            <w:r w:rsidRPr="00FE4DB6">
              <w:rPr>
                <w:sz w:val="22"/>
                <w:szCs w:val="22"/>
              </w:rPr>
              <w:t>Оптическиетеодолиты 4Т30П; оптические нивел</w:t>
            </w:r>
            <w:r w:rsidRPr="00FE4DB6">
              <w:rPr>
                <w:sz w:val="22"/>
                <w:szCs w:val="22"/>
              </w:rPr>
              <w:t>и</w:t>
            </w:r>
            <w:r w:rsidRPr="00FE4DB6">
              <w:rPr>
                <w:sz w:val="22"/>
                <w:szCs w:val="22"/>
              </w:rPr>
              <w:t xml:space="preserve">ры 2-го класса точности, </w:t>
            </w:r>
            <w:r w:rsidRPr="00FE4DB6">
              <w:rPr>
                <w:bCs/>
                <w:sz w:val="22"/>
                <w:szCs w:val="22"/>
              </w:rPr>
              <w:t xml:space="preserve">электронный теодолит </w:t>
            </w:r>
            <w:r w:rsidRPr="00FE4DB6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ga</w:t>
            </w:r>
            <w:r w:rsidRPr="00FE4DB6">
              <w:rPr>
                <w:sz w:val="22"/>
                <w:szCs w:val="22"/>
                <w:lang w:val="en-US"/>
              </w:rPr>
              <w:t>TEO</w:t>
            </w:r>
            <w:r w:rsidRPr="00FE4DB6">
              <w:rPr>
                <w:sz w:val="22"/>
                <w:szCs w:val="22"/>
              </w:rPr>
              <w:t xml:space="preserve"> 20</w:t>
            </w:r>
            <w:r w:rsidRPr="00FE4DB6">
              <w:rPr>
                <w:sz w:val="22"/>
                <w:szCs w:val="22"/>
                <w:lang w:val="en-US"/>
              </w:rPr>
              <w:t>B</w:t>
            </w:r>
          </w:p>
        </w:tc>
      </w:tr>
      <w:tr w:rsidR="00FE4DB6" w:rsidRPr="00E1292D" w:rsidTr="0004161D">
        <w:trPr>
          <w:jc w:val="center"/>
        </w:trPr>
        <w:tc>
          <w:tcPr>
            <w:tcW w:w="630" w:type="dxa"/>
            <w:vMerge/>
            <w:vAlign w:val="center"/>
          </w:tcPr>
          <w:p w:rsidR="00FE4DB6" w:rsidRPr="00E1292D" w:rsidRDefault="00FE4DB6" w:rsidP="00CC1840">
            <w:pPr>
              <w:jc w:val="center"/>
            </w:pPr>
          </w:p>
        </w:tc>
        <w:tc>
          <w:tcPr>
            <w:tcW w:w="2908" w:type="dxa"/>
            <w:vMerge/>
            <w:vAlign w:val="center"/>
          </w:tcPr>
          <w:p w:rsidR="00FE4DB6" w:rsidRPr="00E1292D" w:rsidRDefault="00FE4DB6" w:rsidP="00CC1840">
            <w:pPr>
              <w:jc w:val="both"/>
            </w:pPr>
          </w:p>
        </w:tc>
        <w:tc>
          <w:tcPr>
            <w:tcW w:w="2909" w:type="dxa"/>
            <w:vMerge/>
          </w:tcPr>
          <w:p w:rsidR="00FE4DB6" w:rsidRPr="00E1292D" w:rsidRDefault="00FE4DB6" w:rsidP="00CC1840">
            <w:pPr>
              <w:jc w:val="both"/>
            </w:pPr>
          </w:p>
        </w:tc>
        <w:tc>
          <w:tcPr>
            <w:tcW w:w="2909" w:type="dxa"/>
            <w:vAlign w:val="center"/>
          </w:tcPr>
          <w:p w:rsidR="00FE4DB6" w:rsidRPr="00FE4DB6" w:rsidRDefault="00FE4DB6" w:rsidP="0004161D">
            <w:r w:rsidRPr="00FE4DB6">
              <w:rPr>
                <w:bCs/>
                <w:sz w:val="22"/>
                <w:szCs w:val="22"/>
              </w:rPr>
              <w:t xml:space="preserve">Штативы ШР-120, ШР-160, </w:t>
            </w:r>
            <w:r w:rsidRPr="00FE4DB6">
              <w:rPr>
                <w:sz w:val="22"/>
                <w:szCs w:val="22"/>
                <w:lang w:val="en-US"/>
              </w:rPr>
              <w:t>S</w:t>
            </w:r>
            <w:r w:rsidRPr="00FE4DB6">
              <w:rPr>
                <w:sz w:val="22"/>
                <w:szCs w:val="22"/>
              </w:rPr>
              <w:t>6-2</w:t>
            </w:r>
            <w:r w:rsidRPr="00FE4DB6">
              <w:rPr>
                <w:bCs/>
                <w:sz w:val="22"/>
                <w:szCs w:val="22"/>
              </w:rPr>
              <w:t>, рейка двухсторонняя</w:t>
            </w:r>
            <w:r w:rsidRPr="00FE4DB6">
              <w:rPr>
                <w:iCs/>
                <w:color w:val="000000"/>
                <w:sz w:val="22"/>
                <w:szCs w:val="22"/>
              </w:rPr>
              <w:t xml:space="preserve"> складная (РН-3)</w:t>
            </w:r>
            <w:r w:rsidRPr="00FE4DB6">
              <w:rPr>
                <w:bCs/>
                <w:sz w:val="22"/>
                <w:szCs w:val="22"/>
              </w:rPr>
              <w:t>, рейка т</w:t>
            </w:r>
            <w:r w:rsidRPr="00FE4DB6">
              <w:rPr>
                <w:bCs/>
                <w:sz w:val="22"/>
                <w:szCs w:val="22"/>
              </w:rPr>
              <w:t>е</w:t>
            </w:r>
            <w:r w:rsidRPr="00FE4DB6">
              <w:rPr>
                <w:bCs/>
                <w:sz w:val="22"/>
                <w:szCs w:val="22"/>
              </w:rPr>
              <w:t>лескопическая (</w:t>
            </w:r>
            <w:r w:rsidRPr="00FE4DB6">
              <w:rPr>
                <w:sz w:val="22"/>
                <w:szCs w:val="22"/>
                <w:lang w:val="en-US"/>
              </w:rPr>
              <w:t>TS</w:t>
            </w:r>
            <w:r w:rsidRPr="00FE4DB6">
              <w:rPr>
                <w:sz w:val="22"/>
                <w:szCs w:val="22"/>
              </w:rPr>
              <w:t>3</w:t>
            </w:r>
            <w:r w:rsidRPr="00FE4DB6">
              <w:rPr>
                <w:sz w:val="22"/>
                <w:szCs w:val="22"/>
                <w:lang w:val="en-US"/>
              </w:rPr>
              <w:t>M</w:t>
            </w:r>
            <w:r w:rsidRPr="00FE4DB6">
              <w:rPr>
                <w:bCs/>
                <w:sz w:val="22"/>
                <w:szCs w:val="22"/>
              </w:rPr>
              <w:t>), ге</w:t>
            </w:r>
            <w:r w:rsidRPr="00FE4DB6">
              <w:rPr>
                <w:bCs/>
                <w:sz w:val="22"/>
                <w:szCs w:val="22"/>
              </w:rPr>
              <w:t>о</w:t>
            </w:r>
            <w:r w:rsidRPr="00FE4DB6">
              <w:rPr>
                <w:bCs/>
                <w:sz w:val="22"/>
                <w:szCs w:val="22"/>
              </w:rPr>
              <w:t>дезическая рулетка</w:t>
            </w:r>
            <w:r w:rsidRPr="00FE4DB6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ega</w:t>
            </w:r>
            <w:r w:rsidRPr="00FE4DB6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i</w:t>
            </w:r>
            <w:r w:rsidRPr="00FE4DB6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</w:rPr>
              <w:t xml:space="preserve">и </w:t>
            </w:r>
            <w:r w:rsidRPr="00FE4DB6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ega</w:t>
            </w:r>
            <w:r w:rsidRPr="00FE4DB6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5</w:t>
            </w:r>
            <w:r w:rsidRPr="00FE4DB6">
              <w:rPr>
                <w:sz w:val="22"/>
                <w:szCs w:val="22"/>
              </w:rPr>
              <w:t>0</w:t>
            </w:r>
          </w:p>
        </w:tc>
      </w:tr>
      <w:tr w:rsidR="00FE4DB6" w:rsidRPr="00E1292D" w:rsidTr="0004161D">
        <w:trPr>
          <w:jc w:val="center"/>
        </w:trPr>
        <w:tc>
          <w:tcPr>
            <w:tcW w:w="630" w:type="dxa"/>
            <w:vAlign w:val="center"/>
          </w:tcPr>
          <w:p w:rsidR="00FE4DB6" w:rsidRPr="00E1292D" w:rsidRDefault="00FE4DB6" w:rsidP="00CC1840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08" w:type="dxa"/>
            <w:vAlign w:val="center"/>
          </w:tcPr>
          <w:p w:rsidR="00FE4DB6" w:rsidRPr="00FE4DB6" w:rsidRDefault="00FE4DB6" w:rsidP="0017394E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b w:val="0"/>
                <w:bCs/>
                <w:sz w:val="22"/>
              </w:rPr>
            </w:pPr>
            <w:r w:rsidRPr="00FE4DB6">
              <w:rPr>
                <w:rStyle w:val="FontStyle30"/>
                <w:b w:val="0"/>
                <w:sz w:val="22"/>
                <w:szCs w:val="22"/>
              </w:rPr>
              <w:t>кабинет «Геодезии</w:t>
            </w:r>
          </w:p>
          <w:p w:rsidR="00FE4DB6" w:rsidRPr="003F23F7" w:rsidRDefault="00FE4DB6" w:rsidP="0017394E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FE4DB6">
              <w:rPr>
                <w:rStyle w:val="FontStyle30"/>
                <w:b w:val="0"/>
                <w:sz w:val="22"/>
                <w:szCs w:val="22"/>
              </w:rPr>
              <w:t>и картографии»</w:t>
            </w:r>
          </w:p>
        </w:tc>
        <w:tc>
          <w:tcPr>
            <w:tcW w:w="2909" w:type="dxa"/>
            <w:vAlign w:val="center"/>
          </w:tcPr>
          <w:p w:rsidR="00FE4DB6" w:rsidRDefault="00FE4DB6" w:rsidP="0017394E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г. Волгоград,</w:t>
            </w:r>
          </w:p>
          <w:p w:rsidR="00FE4DB6" w:rsidRPr="00CD1A14" w:rsidRDefault="00FE4DB6" w:rsidP="0017394E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ул. Казахская, д. 33,</w:t>
            </w:r>
          </w:p>
          <w:p w:rsidR="00FE4DB6" w:rsidRPr="00CD1A14" w:rsidRDefault="00FE4DB6" w:rsidP="0017394E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корпус Эколого-мелиоративного факультета ФГБОУ </w:t>
            </w:r>
            <w:proofErr w:type="gramStart"/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ВО</w:t>
            </w:r>
            <w:proofErr w:type="gramEnd"/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Волгоградский ГАУ</w:t>
            </w:r>
          </w:p>
          <w:p w:rsidR="00FE4DB6" w:rsidRPr="00CD1A14" w:rsidRDefault="00FE4DB6" w:rsidP="0017394E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ауд. 206</w:t>
            </w:r>
            <w:r w:rsidR="000701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и 206</w:t>
            </w:r>
            <w:r w:rsidR="000701B8" w:rsidRPr="000701B8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А</w:t>
            </w: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кг</w:t>
            </w:r>
          </w:p>
        </w:tc>
        <w:tc>
          <w:tcPr>
            <w:tcW w:w="2909" w:type="dxa"/>
            <w:vAlign w:val="center"/>
          </w:tcPr>
          <w:p w:rsidR="00FE4DB6" w:rsidRPr="00FE4DB6" w:rsidRDefault="00FE4DB6" w:rsidP="0004161D">
            <w:r w:rsidRPr="00FE4DB6">
              <w:rPr>
                <w:sz w:val="22"/>
                <w:szCs w:val="22"/>
              </w:rPr>
              <w:t>Геодезически</w:t>
            </w:r>
            <w:r>
              <w:rPr>
                <w:sz w:val="22"/>
                <w:szCs w:val="22"/>
              </w:rPr>
              <w:t>е</w:t>
            </w:r>
            <w:r w:rsidRPr="00FE4DB6">
              <w:rPr>
                <w:sz w:val="22"/>
                <w:szCs w:val="22"/>
              </w:rPr>
              <w:t xml:space="preserve"> транспорт</w:t>
            </w:r>
            <w:r w:rsidRPr="00FE4DB6">
              <w:rPr>
                <w:sz w:val="22"/>
                <w:szCs w:val="22"/>
              </w:rPr>
              <w:t>и</w:t>
            </w:r>
            <w:r w:rsidRPr="00FE4DB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ы</w:t>
            </w:r>
            <w:r w:rsidRPr="00FE4DB6">
              <w:rPr>
                <w:sz w:val="22"/>
                <w:szCs w:val="22"/>
              </w:rPr>
              <w:t xml:space="preserve"> ТГ-А, линейки попере</w:t>
            </w:r>
            <w:r w:rsidRPr="00FE4DB6">
              <w:rPr>
                <w:sz w:val="22"/>
                <w:szCs w:val="22"/>
              </w:rPr>
              <w:t>ч</w:t>
            </w:r>
            <w:r w:rsidRPr="00FE4DB6">
              <w:rPr>
                <w:sz w:val="22"/>
                <w:szCs w:val="22"/>
              </w:rPr>
              <w:t>ного масштаба ЛПМ, че</w:t>
            </w:r>
            <w:r w:rsidRPr="00FE4DB6">
              <w:rPr>
                <w:sz w:val="22"/>
                <w:szCs w:val="22"/>
              </w:rPr>
              <w:t>р</w:t>
            </w:r>
            <w:r w:rsidRPr="00FE4DB6">
              <w:rPr>
                <w:sz w:val="22"/>
                <w:szCs w:val="22"/>
              </w:rPr>
              <w:t>тёжны</w:t>
            </w:r>
            <w:r>
              <w:rPr>
                <w:sz w:val="22"/>
                <w:szCs w:val="22"/>
              </w:rPr>
              <w:t>е</w:t>
            </w:r>
            <w:r w:rsidRPr="00FE4DB6">
              <w:rPr>
                <w:sz w:val="22"/>
                <w:szCs w:val="22"/>
              </w:rPr>
              <w:t xml:space="preserve"> набор</w:t>
            </w:r>
            <w:r>
              <w:rPr>
                <w:sz w:val="22"/>
                <w:szCs w:val="22"/>
              </w:rPr>
              <w:t>ы</w:t>
            </w:r>
            <w:r w:rsidRPr="00FE4DB6">
              <w:rPr>
                <w:sz w:val="22"/>
                <w:szCs w:val="22"/>
              </w:rPr>
              <w:t xml:space="preserve"> НЧ-4-Ш-03, </w:t>
            </w:r>
            <w:r w:rsidRPr="0004161D">
              <w:rPr>
                <w:spacing w:val="-4"/>
                <w:sz w:val="22"/>
                <w:szCs w:val="22"/>
              </w:rPr>
              <w:t>чертёжные принадлежности, инженерный калькулятор</w:t>
            </w:r>
          </w:p>
        </w:tc>
      </w:tr>
      <w:tr w:rsidR="00FE4DB6" w:rsidRPr="00E1292D" w:rsidTr="0004161D">
        <w:trPr>
          <w:jc w:val="center"/>
        </w:trPr>
        <w:tc>
          <w:tcPr>
            <w:tcW w:w="630" w:type="dxa"/>
            <w:vAlign w:val="center"/>
          </w:tcPr>
          <w:p w:rsidR="00FE4DB6" w:rsidRDefault="00FE4DB6" w:rsidP="00CC1840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08" w:type="dxa"/>
            <w:vAlign w:val="center"/>
          </w:tcPr>
          <w:p w:rsidR="0004161D" w:rsidRDefault="00FE4DB6" w:rsidP="0004161D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b w:val="0"/>
                <w:sz w:val="22"/>
              </w:rPr>
            </w:pPr>
            <w:r>
              <w:rPr>
                <w:rStyle w:val="FontStyle30"/>
                <w:b w:val="0"/>
                <w:sz w:val="22"/>
                <w:szCs w:val="22"/>
              </w:rPr>
              <w:t>Геодезический</w:t>
            </w:r>
          </w:p>
          <w:p w:rsidR="00FE4DB6" w:rsidRPr="00FE4DB6" w:rsidRDefault="00FE4DB6" w:rsidP="0004161D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b w:val="0"/>
                <w:sz w:val="22"/>
              </w:rPr>
            </w:pPr>
            <w:r>
              <w:rPr>
                <w:rStyle w:val="FontStyle30"/>
                <w:b w:val="0"/>
                <w:sz w:val="22"/>
                <w:szCs w:val="22"/>
              </w:rPr>
              <w:t>полигон</w:t>
            </w:r>
          </w:p>
        </w:tc>
        <w:tc>
          <w:tcPr>
            <w:tcW w:w="2909" w:type="dxa"/>
            <w:vAlign w:val="center"/>
          </w:tcPr>
          <w:p w:rsidR="00FE4DB6" w:rsidRDefault="00FE4DB6" w:rsidP="00FE4DB6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г. Волгоград,</w:t>
            </w:r>
          </w:p>
          <w:p w:rsidR="00FE4DB6" w:rsidRDefault="00FE4DB6" w:rsidP="00FE4DB6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территория</w:t>
            </w: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ФГБОУ </w:t>
            </w:r>
            <w:proofErr w:type="gramStart"/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ВО</w:t>
            </w:r>
            <w:proofErr w:type="gramEnd"/>
          </w:p>
          <w:p w:rsidR="00FE4DB6" w:rsidRPr="00CD1A14" w:rsidRDefault="00FE4DB6" w:rsidP="00FE4DB6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D1A1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Волгоградский ГАУ</w:t>
            </w:r>
          </w:p>
        </w:tc>
        <w:tc>
          <w:tcPr>
            <w:tcW w:w="2909" w:type="dxa"/>
            <w:vAlign w:val="center"/>
          </w:tcPr>
          <w:p w:rsidR="00FE4DB6" w:rsidRDefault="00FE4DB6" w:rsidP="00FE4DB6">
            <w:pPr>
              <w:jc w:val="center"/>
            </w:pPr>
            <w:r>
              <w:rPr>
                <w:sz w:val="22"/>
                <w:szCs w:val="22"/>
              </w:rPr>
              <w:t>Пункт</w:t>
            </w:r>
            <w:r w:rsidR="002F741E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ГГС</w:t>
            </w:r>
          </w:p>
          <w:p w:rsidR="002F741E" w:rsidRDefault="002F741E" w:rsidP="002F741E">
            <w:r>
              <w:rPr>
                <w:sz w:val="22"/>
                <w:szCs w:val="22"/>
              </w:rPr>
              <w:t>п.т._</w:t>
            </w:r>
            <w:proofErr w:type="spellStart"/>
            <w:r>
              <w:rPr>
                <w:sz w:val="22"/>
                <w:szCs w:val="22"/>
              </w:rPr>
              <w:t>Ельшанка</w:t>
            </w:r>
            <w:proofErr w:type="spellEnd"/>
          </w:p>
          <w:p w:rsidR="002F741E" w:rsidRDefault="002F741E" w:rsidP="002F741E">
            <w:r w:rsidRPr="002F741E">
              <w:rPr>
                <w:sz w:val="22"/>
                <w:szCs w:val="22"/>
              </w:rPr>
              <w:t>ВГСХА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lastRenderedPageBreak/>
              <w:t>п.п._6012</w:t>
            </w:r>
          </w:p>
          <w:p w:rsidR="002F741E" w:rsidRDefault="002F741E" w:rsidP="002F741E">
            <w:r w:rsidRPr="002F741E">
              <w:rPr>
                <w:sz w:val="22"/>
                <w:szCs w:val="22"/>
              </w:rPr>
              <w:t>п.п</w:t>
            </w:r>
            <w:proofErr w:type="gramStart"/>
            <w:r w:rsidRPr="002F74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2F741E">
              <w:rPr>
                <w:sz w:val="22"/>
                <w:szCs w:val="22"/>
              </w:rPr>
              <w:t>-6011</w:t>
            </w:r>
          </w:p>
          <w:p w:rsidR="002F741E" w:rsidRPr="002F741E" w:rsidRDefault="002F741E" w:rsidP="002F741E">
            <w:r>
              <w:rPr>
                <w:sz w:val="22"/>
                <w:szCs w:val="22"/>
              </w:rPr>
              <w:t>п.п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-6112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п.п._3586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 xml:space="preserve">п.п._3587 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п.п</w:t>
            </w:r>
            <w:proofErr w:type="gramStart"/>
            <w:r w:rsidRPr="002F74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2F741E">
              <w:rPr>
                <w:sz w:val="22"/>
                <w:szCs w:val="22"/>
              </w:rPr>
              <w:t>-6043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п.п._264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 xml:space="preserve">п.п._5245 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п.п._0681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СТПЦ_339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СТПЦ_189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СТПЦ_594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СТПЦ_648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СТПЦ_5522</w:t>
            </w:r>
          </w:p>
          <w:p w:rsidR="002F741E" w:rsidRPr="002F741E" w:rsidRDefault="002F741E" w:rsidP="002F741E">
            <w:r w:rsidRPr="002F741E">
              <w:rPr>
                <w:sz w:val="22"/>
                <w:szCs w:val="22"/>
              </w:rPr>
              <w:t>СТПЦ_5763</w:t>
            </w:r>
          </w:p>
          <w:p w:rsidR="002F741E" w:rsidRPr="00FE4DB6" w:rsidRDefault="002F741E" w:rsidP="002F741E">
            <w:r>
              <w:rPr>
                <w:sz w:val="22"/>
                <w:szCs w:val="22"/>
              </w:rPr>
              <w:t>Водоканал</w:t>
            </w:r>
          </w:p>
        </w:tc>
      </w:tr>
    </w:tbl>
    <w:p w:rsidR="0066717A" w:rsidRDefault="0066717A" w:rsidP="0066717A">
      <w:pPr>
        <w:spacing w:line="120" w:lineRule="auto"/>
        <w:jc w:val="center"/>
        <w:rPr>
          <w:sz w:val="16"/>
          <w:szCs w:val="16"/>
        </w:rPr>
      </w:pPr>
    </w:p>
    <w:sectPr w:rsidR="0066717A" w:rsidSect="002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D920EF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46456"/>
    <w:multiLevelType w:val="hybridMultilevel"/>
    <w:tmpl w:val="F386F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717A"/>
    <w:rsid w:val="00003377"/>
    <w:rsid w:val="00010040"/>
    <w:rsid w:val="0002429C"/>
    <w:rsid w:val="0004161D"/>
    <w:rsid w:val="00043925"/>
    <w:rsid w:val="000701B8"/>
    <w:rsid w:val="000A4852"/>
    <w:rsid w:val="000F58F8"/>
    <w:rsid w:val="00102358"/>
    <w:rsid w:val="00142B67"/>
    <w:rsid w:val="00160994"/>
    <w:rsid w:val="0017394E"/>
    <w:rsid w:val="00193003"/>
    <w:rsid w:val="001C4673"/>
    <w:rsid w:val="00203150"/>
    <w:rsid w:val="0023387C"/>
    <w:rsid w:val="00293CDB"/>
    <w:rsid w:val="002C3F56"/>
    <w:rsid w:val="002F741E"/>
    <w:rsid w:val="002F7E69"/>
    <w:rsid w:val="003401D1"/>
    <w:rsid w:val="00345019"/>
    <w:rsid w:val="00381684"/>
    <w:rsid w:val="003C3F84"/>
    <w:rsid w:val="003D730D"/>
    <w:rsid w:val="003E4B50"/>
    <w:rsid w:val="003F2D94"/>
    <w:rsid w:val="00451FFD"/>
    <w:rsid w:val="00474114"/>
    <w:rsid w:val="004A565B"/>
    <w:rsid w:val="005147B0"/>
    <w:rsid w:val="005314DF"/>
    <w:rsid w:val="00584273"/>
    <w:rsid w:val="00592A47"/>
    <w:rsid w:val="005B4DF1"/>
    <w:rsid w:val="006378C9"/>
    <w:rsid w:val="00653521"/>
    <w:rsid w:val="0066717A"/>
    <w:rsid w:val="006B3B41"/>
    <w:rsid w:val="00701EBE"/>
    <w:rsid w:val="00773E3E"/>
    <w:rsid w:val="007D221E"/>
    <w:rsid w:val="007E582E"/>
    <w:rsid w:val="00800C24"/>
    <w:rsid w:val="008A0485"/>
    <w:rsid w:val="008F3C0C"/>
    <w:rsid w:val="00952B6A"/>
    <w:rsid w:val="009E4BAE"/>
    <w:rsid w:val="00A41368"/>
    <w:rsid w:val="00A460A7"/>
    <w:rsid w:val="00AC2E6E"/>
    <w:rsid w:val="00B4175F"/>
    <w:rsid w:val="00B42BD2"/>
    <w:rsid w:val="00B5275B"/>
    <w:rsid w:val="00C05C52"/>
    <w:rsid w:val="00C24FE3"/>
    <w:rsid w:val="00C3655F"/>
    <w:rsid w:val="00C65723"/>
    <w:rsid w:val="00CC1840"/>
    <w:rsid w:val="00CE0027"/>
    <w:rsid w:val="00CE01F3"/>
    <w:rsid w:val="00D85892"/>
    <w:rsid w:val="00DB7031"/>
    <w:rsid w:val="00DE37E6"/>
    <w:rsid w:val="00E1292D"/>
    <w:rsid w:val="00EA2696"/>
    <w:rsid w:val="00EA3E87"/>
    <w:rsid w:val="00EB7FC1"/>
    <w:rsid w:val="00F60184"/>
    <w:rsid w:val="00F916DF"/>
    <w:rsid w:val="00FE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C05C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C05C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17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C05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5C5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05C5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C05C52"/>
    <w:rPr>
      <w:rFonts w:ascii="Times New Roman" w:hAnsi="Times New Roman"/>
      <w:b/>
      <w:sz w:val="22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C05C52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C0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05C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05C52"/>
    <w:pPr>
      <w:spacing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C05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C1840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E1292D"/>
    <w:rPr>
      <w:rFonts w:ascii="Times New Roman" w:hAnsi="Times New Roman"/>
      <w:sz w:val="22"/>
    </w:rPr>
  </w:style>
  <w:style w:type="character" w:styleId="a8">
    <w:name w:val="Hyperlink"/>
    <w:uiPriority w:val="99"/>
    <w:unhideWhenUsed/>
    <w:rsid w:val="00B4175F"/>
    <w:rPr>
      <w:color w:val="0000FF"/>
      <w:u w:val="single"/>
    </w:rPr>
  </w:style>
  <w:style w:type="table" w:styleId="a9">
    <w:name w:val="Table Grid"/>
    <w:basedOn w:val="a1"/>
    <w:rsid w:val="00B4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FE4DB6"/>
    <w:pPr>
      <w:widowControl w:val="0"/>
      <w:autoSpaceDE w:val="0"/>
      <w:autoSpaceDN w:val="0"/>
      <w:adjustRightInd w:val="0"/>
      <w:spacing w:line="487" w:lineRule="exact"/>
    </w:pPr>
  </w:style>
  <w:style w:type="character" w:customStyle="1" w:styleId="FontStyle30">
    <w:name w:val="Font Style30"/>
    <w:uiPriority w:val="99"/>
    <w:rsid w:val="00FE4DB6"/>
    <w:rPr>
      <w:rFonts w:ascii="Times New Roman" w:hAnsi="Times New Roman"/>
      <w:b/>
      <w:sz w:val="26"/>
    </w:rPr>
  </w:style>
  <w:style w:type="character" w:styleId="aa">
    <w:name w:val="Strong"/>
    <w:uiPriority w:val="99"/>
    <w:qFormat/>
    <w:rsid w:val="00773E3E"/>
    <w:rPr>
      <w:rFonts w:cs="Times New Roman"/>
      <w:b/>
      <w:bCs/>
    </w:rPr>
  </w:style>
  <w:style w:type="character" w:customStyle="1" w:styleId="FontStyle12">
    <w:name w:val="Font Style12"/>
    <w:basedOn w:val="a0"/>
    <w:uiPriority w:val="99"/>
    <w:rsid w:val="00592A47"/>
    <w:rPr>
      <w:rFonts w:ascii="Times New Roman" w:hAnsi="Times New Roman" w:cs="Times New Roman"/>
      <w:b/>
      <w:bCs/>
      <w:spacing w:val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C05C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C05C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17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C05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5C5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05C5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C05C52"/>
    <w:rPr>
      <w:rFonts w:ascii="Times New Roman" w:hAnsi="Times New Roman"/>
      <w:b/>
      <w:sz w:val="22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C05C52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C0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05C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0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05C52"/>
    <w:pPr>
      <w:spacing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C05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C1840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E1292D"/>
    <w:rPr>
      <w:rFonts w:ascii="Times New Roman" w:hAnsi="Times New Roman"/>
      <w:sz w:val="22"/>
    </w:rPr>
  </w:style>
  <w:style w:type="character" w:styleId="a8">
    <w:name w:val="Hyperlink"/>
    <w:uiPriority w:val="99"/>
    <w:unhideWhenUsed/>
    <w:rsid w:val="00B4175F"/>
    <w:rPr>
      <w:color w:val="0000FF"/>
      <w:u w:val="single"/>
    </w:rPr>
  </w:style>
  <w:style w:type="table" w:styleId="a9">
    <w:name w:val="Table Grid"/>
    <w:basedOn w:val="a1"/>
    <w:rsid w:val="00B4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FE4DB6"/>
    <w:pPr>
      <w:widowControl w:val="0"/>
      <w:autoSpaceDE w:val="0"/>
      <w:autoSpaceDN w:val="0"/>
      <w:adjustRightInd w:val="0"/>
      <w:spacing w:line="487" w:lineRule="exact"/>
    </w:pPr>
  </w:style>
  <w:style w:type="character" w:customStyle="1" w:styleId="FontStyle30">
    <w:name w:val="Font Style30"/>
    <w:uiPriority w:val="99"/>
    <w:rsid w:val="00FE4DB6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geo" TargetMode="External"/><Relationship Id="rId3" Type="http://schemas.openxmlformats.org/officeDocument/2006/relationships/styles" Target="styles.xml"/><Relationship Id="rId7" Type="http://schemas.openxmlformats.org/officeDocument/2006/relationships/hyperlink" Target="http://guap.ru/guap/kaf71/meth/2_2_5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penGo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openg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7660-0D20-4976-A9EE-C91BA961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43</cp:revision>
  <cp:lastPrinted>2021-10-08T08:12:00Z</cp:lastPrinted>
  <dcterms:created xsi:type="dcterms:W3CDTF">2021-06-27T15:53:00Z</dcterms:created>
  <dcterms:modified xsi:type="dcterms:W3CDTF">2022-05-12T05:50:00Z</dcterms:modified>
</cp:coreProperties>
</file>