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C6" w:rsidRPr="00464BC6" w:rsidRDefault="00464BC6" w:rsidP="00464BC6">
      <w:pPr>
        <w:rPr>
          <w:rFonts w:ascii="Times New Roman" w:hAnsi="Times New Roman"/>
          <w:sz w:val="28"/>
          <w:szCs w:val="28"/>
        </w:rPr>
      </w:pPr>
      <w:r w:rsidRPr="00464BC6">
        <w:rPr>
          <w:rFonts w:ascii="Times New Roman" w:hAnsi="Times New Roman"/>
          <w:sz w:val="28"/>
          <w:szCs w:val="28"/>
        </w:rPr>
        <w:t>20.03.02. «</w:t>
      </w:r>
      <w:proofErr w:type="spellStart"/>
      <w:r w:rsidRPr="00464BC6">
        <w:rPr>
          <w:rFonts w:ascii="Times New Roman" w:hAnsi="Times New Roman"/>
          <w:sz w:val="28"/>
          <w:szCs w:val="28"/>
        </w:rPr>
        <w:t>Природообустройство</w:t>
      </w:r>
      <w:proofErr w:type="spellEnd"/>
      <w:r w:rsidRPr="00464BC6">
        <w:rPr>
          <w:rFonts w:ascii="Times New Roman" w:hAnsi="Times New Roman"/>
          <w:sz w:val="28"/>
          <w:szCs w:val="28"/>
        </w:rPr>
        <w:t xml:space="preserve"> и водопользование» профиль «Комплексное использование и охрана</w:t>
      </w:r>
      <w:r>
        <w:rPr>
          <w:rFonts w:ascii="Times New Roman" w:hAnsi="Times New Roman"/>
          <w:sz w:val="28"/>
          <w:szCs w:val="28"/>
        </w:rPr>
        <w:t xml:space="preserve"> водных ресурсов</w:t>
      </w:r>
      <w:r w:rsidRPr="00464BC6">
        <w:rPr>
          <w:rFonts w:ascii="Times New Roman" w:hAnsi="Times New Roman"/>
          <w:sz w:val="28"/>
          <w:szCs w:val="28"/>
        </w:rPr>
        <w:t xml:space="preserve"> »</w:t>
      </w:r>
    </w:p>
    <w:p w:rsidR="00464BC6" w:rsidRPr="00464BC6" w:rsidRDefault="00464BC6" w:rsidP="00464BC6">
      <w:pPr>
        <w:rPr>
          <w:rFonts w:ascii="Times New Roman" w:hAnsi="Times New Roman"/>
          <w:sz w:val="28"/>
          <w:szCs w:val="28"/>
        </w:rPr>
      </w:pPr>
    </w:p>
    <w:p w:rsidR="00464BC6" w:rsidRPr="00464BC6" w:rsidRDefault="00464BC6" w:rsidP="00464BC6">
      <w:pPr>
        <w:jc w:val="both"/>
        <w:rPr>
          <w:rFonts w:ascii="Times New Roman" w:hAnsi="Times New Roman"/>
          <w:sz w:val="28"/>
          <w:szCs w:val="28"/>
        </w:rPr>
      </w:pPr>
      <w:r w:rsidRPr="00464BC6">
        <w:rPr>
          <w:rFonts w:ascii="Times New Roman" w:hAnsi="Times New Roman"/>
          <w:sz w:val="28"/>
          <w:szCs w:val="28"/>
        </w:rPr>
        <w:t xml:space="preserve">     Научная деятельность по направлению подготовки «</w:t>
      </w:r>
      <w:proofErr w:type="spellStart"/>
      <w:r w:rsidRPr="00464BC6">
        <w:rPr>
          <w:rFonts w:ascii="Times New Roman" w:hAnsi="Times New Roman"/>
          <w:sz w:val="28"/>
          <w:szCs w:val="28"/>
        </w:rPr>
        <w:t>Природообустройство</w:t>
      </w:r>
      <w:proofErr w:type="spellEnd"/>
      <w:r w:rsidRPr="00464BC6">
        <w:rPr>
          <w:rFonts w:ascii="Times New Roman" w:hAnsi="Times New Roman"/>
          <w:sz w:val="28"/>
          <w:szCs w:val="28"/>
        </w:rPr>
        <w:t xml:space="preserve"> и во</w:t>
      </w:r>
      <w:r>
        <w:rPr>
          <w:rFonts w:ascii="Times New Roman" w:hAnsi="Times New Roman"/>
          <w:sz w:val="28"/>
          <w:szCs w:val="28"/>
        </w:rPr>
        <w:t>допользование» профиль «</w:t>
      </w:r>
      <w:r w:rsidRPr="00464BC6">
        <w:rPr>
          <w:rFonts w:ascii="Times New Roman" w:hAnsi="Times New Roman"/>
          <w:sz w:val="28"/>
          <w:szCs w:val="28"/>
        </w:rPr>
        <w:t>Комплексное использование и охрана водных ресурсов» организована таким образом, чтобы обеспечить связь научных исследований с учебным процессом и общественной деятельностью профессорско-преподавательского состава и студенческого коллектива.</w:t>
      </w:r>
    </w:p>
    <w:p w:rsidR="00464BC6" w:rsidRPr="00464BC6" w:rsidRDefault="00464BC6" w:rsidP="00464BC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64BC6">
        <w:rPr>
          <w:rFonts w:ascii="Times New Roman" w:hAnsi="Times New Roman"/>
          <w:sz w:val="28"/>
          <w:szCs w:val="28"/>
        </w:rPr>
        <w:t xml:space="preserve">Научно исследовательская работа организована в форме студенческих научных сообществ, участия в олимпиадах, </w:t>
      </w:r>
      <w:proofErr w:type="spellStart"/>
      <w:r w:rsidRPr="00464BC6">
        <w:rPr>
          <w:rFonts w:ascii="Times New Roman" w:hAnsi="Times New Roman"/>
          <w:sz w:val="28"/>
          <w:szCs w:val="28"/>
        </w:rPr>
        <w:t>внутривузовских</w:t>
      </w:r>
      <w:proofErr w:type="spellEnd"/>
      <w:r w:rsidRPr="00464BC6">
        <w:rPr>
          <w:rFonts w:ascii="Times New Roman" w:hAnsi="Times New Roman"/>
          <w:sz w:val="28"/>
          <w:szCs w:val="28"/>
        </w:rPr>
        <w:t xml:space="preserve"> и международных научно-практических конференциях, публикации студенческих научно-исследовательских работ, участия в конкурсах на лучшую студенческую работу. </w:t>
      </w:r>
      <w:proofErr w:type="gramStart"/>
      <w:r w:rsidRPr="00464BC6">
        <w:rPr>
          <w:rFonts w:ascii="Times New Roman" w:hAnsi="Times New Roman"/>
          <w:sz w:val="28"/>
          <w:szCs w:val="28"/>
        </w:rPr>
        <w:t>Научно-исследовательская работа будущих бакалавров встроена в учебный процесс, осуществляется посредством участия студентов в конференциях (Международная научно-практическая конференция молодых исследователей «Наука и молодежь: новые идеи и решения», Региональная конференция молодых исследователей Волгоградской области), участия в конкурсах на лучшую студенческую работу, аспирантов и молодых ученых высших учебных заведений Министерства сельского хозяйства Российской Федерации.</w:t>
      </w:r>
      <w:proofErr w:type="gramEnd"/>
    </w:p>
    <w:p w:rsidR="00464BC6" w:rsidRPr="00464BC6" w:rsidRDefault="00630756" w:rsidP="00464BC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</w:t>
      </w:r>
      <w:bookmarkStart w:id="0" w:name="_GoBack"/>
      <w:bookmarkEnd w:id="0"/>
      <w:r w:rsidR="00464BC6" w:rsidRPr="00464BC6">
        <w:rPr>
          <w:rFonts w:ascii="Times New Roman" w:hAnsi="Times New Roman"/>
          <w:sz w:val="28"/>
          <w:szCs w:val="28"/>
        </w:rPr>
        <w:t>дующие бакалавры принимают активное  участие в конференциях с публикацией наиболее значимых работ в научных сборниках. Кроме того, исследовательская работа бакалавров реализуется в ходе работы круглых столов, научных кружков.</w:t>
      </w:r>
    </w:p>
    <w:p w:rsidR="00464BC6" w:rsidRPr="00464BC6" w:rsidRDefault="00464BC6" w:rsidP="00464BC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64BC6">
        <w:rPr>
          <w:rFonts w:ascii="Times New Roman" w:hAnsi="Times New Roman"/>
          <w:sz w:val="28"/>
          <w:szCs w:val="28"/>
        </w:rPr>
        <w:t xml:space="preserve">Научные исследования ведутся в рамках научной школы </w:t>
      </w:r>
      <w:r w:rsidRPr="00464BC6">
        <w:rPr>
          <w:rFonts w:ascii="Times New Roman" w:hAnsi="Times New Roman"/>
          <w:b/>
          <w:sz w:val="28"/>
          <w:szCs w:val="28"/>
        </w:rPr>
        <w:t>«</w:t>
      </w:r>
      <w:r w:rsidRPr="00464BC6">
        <w:rPr>
          <w:rFonts w:ascii="Times New Roman" w:hAnsi="Times New Roman"/>
          <w:sz w:val="28"/>
          <w:szCs w:val="28"/>
        </w:rPr>
        <w:t xml:space="preserve">Совершенствование технических условий по повышению </w:t>
      </w:r>
      <w:proofErr w:type="spellStart"/>
      <w:r w:rsidRPr="00464BC6">
        <w:rPr>
          <w:rFonts w:ascii="Times New Roman" w:hAnsi="Times New Roman"/>
          <w:sz w:val="28"/>
          <w:szCs w:val="28"/>
        </w:rPr>
        <w:t>водообеспеченности</w:t>
      </w:r>
      <w:proofErr w:type="spellEnd"/>
      <w:r w:rsidRPr="00464BC6">
        <w:rPr>
          <w:rFonts w:ascii="Times New Roman" w:hAnsi="Times New Roman"/>
          <w:sz w:val="28"/>
          <w:szCs w:val="28"/>
        </w:rPr>
        <w:t xml:space="preserve"> объектов АПК» под руководством академика РАН Григорова Михаила Стефа</w:t>
      </w:r>
      <w:r>
        <w:rPr>
          <w:rFonts w:ascii="Times New Roman" w:hAnsi="Times New Roman"/>
          <w:sz w:val="28"/>
          <w:szCs w:val="28"/>
        </w:rPr>
        <w:t>новича, а также в рамках научного направления</w:t>
      </w:r>
      <w:r w:rsidRPr="00464BC6">
        <w:rPr>
          <w:rFonts w:ascii="Times New Roman" w:hAnsi="Times New Roman"/>
          <w:sz w:val="28"/>
          <w:szCs w:val="28"/>
        </w:rPr>
        <w:t>:</w:t>
      </w:r>
      <w:r w:rsidRPr="00464BC6">
        <w:rPr>
          <w:rFonts w:asciiTheme="minorHAnsi" w:eastAsiaTheme="minorHAnsi" w:hAnsiTheme="minorHAnsi" w:cstheme="minorBidi"/>
        </w:rPr>
        <w:t xml:space="preserve"> </w:t>
      </w:r>
      <w:r w:rsidRPr="00464BC6">
        <w:rPr>
          <w:rFonts w:ascii="Times New Roman" w:hAnsi="Times New Roman"/>
          <w:sz w:val="28"/>
          <w:szCs w:val="28"/>
        </w:rPr>
        <w:t>«Комплексные ресурсосберегающие и почвозащитные решения проблем мелиорации на юге России»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4BC6">
        <w:rPr>
          <w:rFonts w:ascii="Times New Roman" w:hAnsi="Times New Roman"/>
          <w:sz w:val="28"/>
          <w:szCs w:val="28"/>
        </w:rPr>
        <w:t xml:space="preserve">Сотрудники и студенты в рамках образовательной программы неоднократно становились участниками и победителями международных и всероссийских выставок, конкурсов </w:t>
      </w:r>
      <w:proofErr w:type="spellStart"/>
      <w:r w:rsidRPr="00464BC6">
        <w:rPr>
          <w:rFonts w:ascii="Times New Roman" w:hAnsi="Times New Roman"/>
          <w:sz w:val="28"/>
          <w:szCs w:val="28"/>
        </w:rPr>
        <w:t>и.т.д</w:t>
      </w:r>
      <w:proofErr w:type="spellEnd"/>
      <w:r w:rsidRPr="00464BC6">
        <w:rPr>
          <w:rFonts w:ascii="Times New Roman" w:hAnsi="Times New Roman"/>
          <w:sz w:val="28"/>
          <w:szCs w:val="28"/>
        </w:rPr>
        <w:t>.</w:t>
      </w:r>
    </w:p>
    <w:p w:rsidR="00464BC6" w:rsidRPr="00464BC6" w:rsidRDefault="00464BC6" w:rsidP="00464BC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64BC6">
        <w:rPr>
          <w:rFonts w:ascii="Times New Roman" w:hAnsi="Times New Roman"/>
          <w:sz w:val="28"/>
          <w:szCs w:val="28"/>
        </w:rPr>
        <w:t xml:space="preserve">Результатом прикладных научно-методических разработок в адрес экономических </w:t>
      </w:r>
      <w:proofErr w:type="spellStart"/>
      <w:r w:rsidRPr="00464BC6">
        <w:rPr>
          <w:rFonts w:ascii="Times New Roman" w:hAnsi="Times New Roman"/>
          <w:sz w:val="28"/>
          <w:szCs w:val="28"/>
        </w:rPr>
        <w:t>субьектов</w:t>
      </w:r>
      <w:proofErr w:type="spellEnd"/>
      <w:r w:rsidRPr="00464BC6">
        <w:rPr>
          <w:rFonts w:ascii="Times New Roman" w:hAnsi="Times New Roman"/>
          <w:sz w:val="28"/>
          <w:szCs w:val="28"/>
        </w:rPr>
        <w:t xml:space="preserve"> различных сфер деятельности и форм собственности являются монографии, статьи, размещенные в журналах перечня ВАК и зарегистрированных в РИНЦ, методические рекомендации. </w:t>
      </w:r>
      <w:r w:rsidRPr="00464BC6">
        <w:rPr>
          <w:rFonts w:ascii="Times New Roman" w:hAnsi="Times New Roman"/>
          <w:sz w:val="28"/>
          <w:szCs w:val="28"/>
        </w:rPr>
        <w:lastRenderedPageBreak/>
        <w:t>Преподаватели имеют высокую публикационную активность, при этом научные публикации имеют высокие показатели цитируемости.</w:t>
      </w:r>
    </w:p>
    <w:p w:rsidR="007B2097" w:rsidRPr="00464BC6" w:rsidRDefault="007B2097">
      <w:pPr>
        <w:rPr>
          <w:rFonts w:ascii="Times New Roman" w:hAnsi="Times New Roman"/>
        </w:rPr>
      </w:pPr>
    </w:p>
    <w:sectPr w:rsidR="007B2097" w:rsidRPr="0046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464BC6"/>
    <w:rsid w:val="00500F04"/>
    <w:rsid w:val="00630756"/>
    <w:rsid w:val="007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2016-11-18T10:00:00Z</dcterms:created>
  <dcterms:modified xsi:type="dcterms:W3CDTF">2016-11-18T11:04:00Z</dcterms:modified>
</cp:coreProperties>
</file>