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D3" w:rsidRDefault="008673D3" w:rsidP="008673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A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для реализации программы «</w:t>
      </w:r>
      <w:r w:rsidR="0060537B">
        <w:rPr>
          <w:rFonts w:ascii="Times New Roman" w:hAnsi="Times New Roman" w:cs="Times New Roman"/>
          <w:b/>
          <w:sz w:val="28"/>
          <w:szCs w:val="28"/>
        </w:rPr>
        <w:t>Прикладная информатика  и математическое моделирование</w:t>
      </w:r>
      <w:bookmarkStart w:id="0" w:name="_GoBack"/>
      <w:bookmarkEnd w:id="0"/>
      <w:r w:rsidRPr="00B00FAD">
        <w:rPr>
          <w:rFonts w:ascii="Times New Roman" w:hAnsi="Times New Roman" w:cs="Times New Roman"/>
          <w:b/>
          <w:sz w:val="28"/>
          <w:szCs w:val="28"/>
        </w:rPr>
        <w:t>»</w:t>
      </w:r>
    </w:p>
    <w:p w:rsidR="008673D3" w:rsidRPr="008673D3" w:rsidRDefault="008673D3" w:rsidP="00867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3D3" w:rsidRPr="008673D3" w:rsidRDefault="008673D3" w:rsidP="00867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673D3">
        <w:rPr>
          <w:rFonts w:ascii="Times New Roman" w:hAnsi="Times New Roman" w:cs="Times New Roman"/>
          <w:sz w:val="24"/>
          <w:szCs w:val="24"/>
        </w:rPr>
        <w:t>Богданов, Е.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3D3">
        <w:rPr>
          <w:rFonts w:ascii="Times New Roman" w:hAnsi="Times New Roman" w:cs="Times New Roman"/>
          <w:sz w:val="24"/>
          <w:szCs w:val="24"/>
        </w:rPr>
        <w:t>Интеллектуальный анализ данных : практикум для подготовки магистрантов направления 09.04.03 "Прикладная информатика" профиль подготовки "Информационные технологии и технологии корпоративного управления" / Е. П. Богданов ; Волгоградский государственный аграрный университет. - Волгоград : Волгоградский ГАУ, 2019. - 112 с.</w:t>
      </w:r>
    </w:p>
    <w:p w:rsidR="008673D3" w:rsidRPr="008673D3" w:rsidRDefault="008673D3" w:rsidP="00867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673D3">
        <w:rPr>
          <w:rFonts w:ascii="Times New Roman" w:hAnsi="Times New Roman" w:cs="Times New Roman"/>
          <w:sz w:val="24"/>
          <w:szCs w:val="24"/>
        </w:rPr>
        <w:t>Заяц, О.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3D3">
        <w:rPr>
          <w:rFonts w:ascii="Times New Roman" w:hAnsi="Times New Roman" w:cs="Times New Roman"/>
          <w:sz w:val="24"/>
          <w:szCs w:val="24"/>
        </w:rPr>
        <w:t>Эффективность ИТ : учебное пособие для студентов направлений: "Бизнес-информатика", "Прикладная информатика" / О. А. Заяц ; Волгоградский государственный аграрный университет. - Волгоград : Волгоградский ГАУ, 2020. - 108 с. </w:t>
      </w:r>
    </w:p>
    <w:p w:rsidR="008673D3" w:rsidRPr="008673D3" w:rsidRDefault="008673D3" w:rsidP="00867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73D3">
        <w:rPr>
          <w:rFonts w:ascii="Times New Roman" w:hAnsi="Times New Roman" w:cs="Times New Roman"/>
          <w:sz w:val="24"/>
          <w:szCs w:val="24"/>
        </w:rPr>
        <w:t>Коробейников, Д.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3D3">
        <w:rPr>
          <w:rFonts w:ascii="Times New Roman" w:hAnsi="Times New Roman" w:cs="Times New Roman"/>
          <w:sz w:val="24"/>
          <w:szCs w:val="24"/>
        </w:rPr>
        <w:t>Методы прикладных исследований в экономике : учебное пособие для магистров направления 38.04.01 "Экономика", программа "Учет, анализ и аудит" / Д. А. Коробейников ; Волгоградский государственный аграрный университет, Кафедра "Экономическая безопасность и экономика в АПК". - Волгоград : Волгоградский ГАУ, 2019. - 116 с.</w:t>
      </w:r>
    </w:p>
    <w:p w:rsidR="008673D3" w:rsidRPr="008673D3" w:rsidRDefault="008673D3" w:rsidP="00867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673D3">
        <w:rPr>
          <w:rFonts w:ascii="Times New Roman" w:hAnsi="Times New Roman" w:cs="Times New Roman"/>
          <w:sz w:val="24"/>
          <w:szCs w:val="24"/>
        </w:rPr>
        <w:t>Назарова, Ю.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3D3">
        <w:rPr>
          <w:rFonts w:ascii="Times New Roman" w:hAnsi="Times New Roman" w:cs="Times New Roman"/>
          <w:sz w:val="24"/>
          <w:szCs w:val="24"/>
        </w:rPr>
        <w:t>Математическое моделирование в экономике : практикум. Специальность: 38.05.01 "Экономическая безопасность". Специализация: Судебная экономическая экспертиза / Ю. Н. Назарова ; Волгоградский государственный аграрный универистет. - Волгоград : Волгоградский ГАУ, 2019. - 68 с. </w:t>
      </w:r>
    </w:p>
    <w:p w:rsidR="008673D3" w:rsidRPr="008673D3" w:rsidRDefault="008673D3" w:rsidP="00867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73D3">
        <w:rPr>
          <w:rFonts w:ascii="Times New Roman" w:hAnsi="Times New Roman" w:cs="Times New Roman"/>
          <w:sz w:val="24"/>
          <w:szCs w:val="24"/>
        </w:rPr>
        <w:t>Рогачев, А.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3D3">
        <w:rPr>
          <w:rFonts w:ascii="Times New Roman" w:hAnsi="Times New Roman" w:cs="Times New Roman"/>
          <w:sz w:val="24"/>
          <w:szCs w:val="24"/>
        </w:rPr>
        <w:t>Нечеткое когнитивное моделирование продовольственной безопасности с учетом экспорта в условиях импортозамещения : препринт / А. Ф. Рогачев, Е. В. Мелихова, Т. В. Плещенко ; Волгоградский государственный аграрный университет. - Волгоград : Волгоградский ГАУ, 2020. - 40 с. </w:t>
      </w:r>
    </w:p>
    <w:p w:rsidR="00FD6C49" w:rsidRPr="008673D3" w:rsidRDefault="008673D3" w:rsidP="00867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673D3">
        <w:rPr>
          <w:rFonts w:ascii="Times New Roman" w:hAnsi="Times New Roman" w:cs="Times New Roman"/>
          <w:sz w:val="24"/>
          <w:szCs w:val="24"/>
        </w:rPr>
        <w:t>Рябцев, В.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3D3">
        <w:rPr>
          <w:rFonts w:ascii="Times New Roman" w:hAnsi="Times New Roman" w:cs="Times New Roman"/>
          <w:sz w:val="24"/>
          <w:szCs w:val="24"/>
        </w:rPr>
        <w:t>Моделирование информационно-управляющих систем : учебно-методическое пособие [для студентов по направлению подготовки 35.03.06 - "Агроинженерия"] / В. Г. Рябцев, Н. С. Жильцова ; Волгоградский государственный аграрный университет, Электроэнергетический факультет, Кафедра "Электрооборудование и электрохозяйство предприятий АПК". - Волгоград : Волгоградский ГАУ, 2020. - 72 с.</w:t>
      </w:r>
    </w:p>
    <w:sectPr w:rsidR="00FD6C49" w:rsidRPr="0086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3D3"/>
    <w:rsid w:val="0060537B"/>
    <w:rsid w:val="008673D3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84C1"/>
  <w15:docId w15:val="{623234D0-5C56-4470-AB6B-F528FAE9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2021-03-12T15:12:00Z</dcterms:created>
  <dcterms:modified xsi:type="dcterms:W3CDTF">2021-03-15T11:41:00Z</dcterms:modified>
</cp:coreProperties>
</file>